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94" w:rsidRPr="0000540C" w:rsidRDefault="00770994" w:rsidP="00770994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770994" w:rsidRPr="0000540C" w:rsidRDefault="00770994" w:rsidP="00770994">
      <w:pPr>
        <w:jc w:val="center"/>
        <w:rPr>
          <w:sz w:val="26"/>
          <w:szCs w:val="26"/>
        </w:rPr>
      </w:pPr>
    </w:p>
    <w:p w:rsidR="00770994" w:rsidRPr="0000540C" w:rsidRDefault="00770994" w:rsidP="00770994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11</w:t>
      </w:r>
    </w:p>
    <w:p w:rsidR="00770994" w:rsidRPr="0000540C" w:rsidRDefault="00770994" w:rsidP="00770994">
      <w:pPr>
        <w:rPr>
          <w:sz w:val="26"/>
          <w:szCs w:val="26"/>
        </w:rPr>
      </w:pPr>
    </w:p>
    <w:p w:rsidR="00770994" w:rsidRPr="0000540C" w:rsidRDefault="00770994" w:rsidP="00770994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770994" w:rsidRPr="0000540C" w:rsidRDefault="00770994" w:rsidP="00770994">
      <w:pPr>
        <w:jc w:val="center"/>
        <w:rPr>
          <w:rFonts w:eastAsia="Calibri"/>
          <w:sz w:val="26"/>
          <w:szCs w:val="26"/>
        </w:rPr>
      </w:pPr>
    </w:p>
    <w:p w:rsidR="00770994" w:rsidRPr="0000540C" w:rsidRDefault="00770994" w:rsidP="00770994">
      <w:pPr>
        <w:rPr>
          <w:rFonts w:eastAsia="Calibri"/>
          <w:sz w:val="26"/>
          <w:szCs w:val="26"/>
        </w:rPr>
      </w:pPr>
    </w:p>
    <w:p w:rsidR="00770994" w:rsidRPr="0000540C" w:rsidRDefault="00770994" w:rsidP="00770994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770994" w:rsidRPr="0000540C" w:rsidRDefault="00770994" w:rsidP="00770994">
      <w:pPr>
        <w:jc w:val="both"/>
        <w:rPr>
          <w:rFonts w:eastAsia="Calibri"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770994" w:rsidRPr="0000540C" w:rsidRDefault="00770994" w:rsidP="00770994">
      <w:pPr>
        <w:ind w:firstLine="567"/>
        <w:jc w:val="both"/>
        <w:rPr>
          <w:rFonts w:eastAsia="Calibri"/>
          <w:sz w:val="26"/>
          <w:szCs w:val="26"/>
        </w:rPr>
      </w:pPr>
    </w:p>
    <w:p w:rsidR="00770994" w:rsidRPr="0000540C" w:rsidRDefault="00770994" w:rsidP="00770994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770994" w:rsidRPr="0000540C" w:rsidRDefault="00770994" w:rsidP="00770994">
      <w:pPr>
        <w:jc w:val="center"/>
        <w:rPr>
          <w:rFonts w:eastAsia="Calibri"/>
          <w:b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770994" w:rsidRPr="0000540C" w:rsidRDefault="00770994" w:rsidP="00770994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Здание амбулатории; реестровый номер:</w:t>
      </w:r>
      <w:r w:rsidRPr="0000540C">
        <w:t xml:space="preserve"> </w:t>
      </w:r>
      <w:r w:rsidRPr="0000540C">
        <w:rPr>
          <w:sz w:val="26"/>
          <w:szCs w:val="26"/>
        </w:rPr>
        <w:t xml:space="preserve">121200000188; кадастровый номер: 83:00:070008:910; адрес: Ненецкий автономный округ, </w:t>
      </w:r>
      <w:r w:rsidRPr="0000540C">
        <w:rPr>
          <w:sz w:val="26"/>
          <w:szCs w:val="26"/>
        </w:rPr>
        <w:br/>
        <w:t xml:space="preserve">р-н Заполярный, п. Красное, ул. Мира, д. 30; площадь: 198,4 </w:t>
      </w:r>
      <w:proofErr w:type="spellStart"/>
      <w:r w:rsidRPr="0000540C">
        <w:rPr>
          <w:sz w:val="26"/>
          <w:szCs w:val="26"/>
        </w:rPr>
        <w:t>кв.м</w:t>
      </w:r>
      <w:proofErr w:type="spellEnd"/>
      <w:r w:rsidRPr="0000540C">
        <w:rPr>
          <w:sz w:val="26"/>
          <w:szCs w:val="26"/>
        </w:rPr>
        <w:t>.; назначение: нежилое здание</w:t>
      </w:r>
      <w:r w:rsidRPr="0000540C">
        <w:rPr>
          <w:rFonts w:eastAsia="Calibri"/>
          <w:sz w:val="26"/>
          <w:szCs w:val="26"/>
        </w:rPr>
        <w:t xml:space="preserve"> (далее - объект).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1.2. Объект принадлежит Арендодателю на праве собственности, </w:t>
      </w:r>
      <w:r w:rsidRPr="0000540C">
        <w:rPr>
          <w:rFonts w:eastAsia="Calibri"/>
          <w:sz w:val="26"/>
          <w:szCs w:val="26"/>
        </w:rPr>
        <w:br/>
        <w:t xml:space="preserve">что подтверждается </w:t>
      </w:r>
      <w:r w:rsidRPr="0000540C">
        <w:rPr>
          <w:rFonts w:eastAsia="Calibri"/>
          <w:spacing w:val="-2"/>
          <w:sz w:val="26"/>
          <w:szCs w:val="26"/>
        </w:rPr>
        <w:t>записью регистрации № 83-29-19/013/2013-138</w:t>
      </w:r>
      <w:r w:rsidRPr="0000540C">
        <w:rPr>
          <w:rFonts w:eastAsia="Calibri"/>
          <w:sz w:val="26"/>
          <w:szCs w:val="26"/>
        </w:rPr>
        <w:t xml:space="preserve"> от 10.07.2013 </w:t>
      </w:r>
      <w:r w:rsidRPr="0000540C">
        <w:rPr>
          <w:rFonts w:eastAsia="Calibri"/>
          <w:sz w:val="26"/>
          <w:szCs w:val="26"/>
        </w:rPr>
        <w:br/>
        <w:t>в Едином государственном реестре недвижимости.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</w:t>
      </w:r>
      <w:r w:rsidRPr="0000540C">
        <w:rPr>
          <w:rFonts w:eastAsia="Calibri"/>
          <w:sz w:val="26"/>
          <w:szCs w:val="26"/>
        </w:rPr>
        <w:lastRenderedPageBreak/>
        <w:t>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770994" w:rsidRPr="0000540C" w:rsidRDefault="00770994" w:rsidP="00770994">
      <w:pPr>
        <w:ind w:firstLine="567"/>
        <w:jc w:val="both"/>
        <w:rPr>
          <w:rFonts w:eastAsia="Calibri"/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3.4. При возврате объекта в состоянии худшем, чем он был передан Арендатору по акту приема-передачи (с учетом нормального износа), в акте </w:t>
      </w:r>
      <w:r w:rsidRPr="0000540C">
        <w:rPr>
          <w:sz w:val="26"/>
          <w:szCs w:val="26"/>
        </w:rPr>
        <w:br/>
        <w:t>приема-передачи отражаются ущерб, нанесенный объекту, сумма ущерба и сроки ее уплаты.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</w:p>
    <w:p w:rsidR="00770994" w:rsidRPr="0000540C" w:rsidRDefault="00770994" w:rsidP="00770994">
      <w:pPr>
        <w:widowControl/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 xml:space="preserve">4. Страхование объекта </w:t>
      </w:r>
    </w:p>
    <w:p w:rsidR="00770994" w:rsidRPr="0000540C" w:rsidRDefault="00770994" w:rsidP="00770994">
      <w:pPr>
        <w:widowControl/>
        <w:ind w:firstLine="567"/>
        <w:jc w:val="center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widowControl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 Арендатор в месячный срок со дня заключения Договора осуществляет страхование объекта за свой счет. Объект страхуется от риска утраты, случайной порчи, иных рисков, а также за причинение вреда жизни, здоровью или имуществу третьих лиц и окружающей среды в результате аварии. </w:t>
      </w:r>
    </w:p>
    <w:p w:rsidR="00770994" w:rsidRPr="0000540C" w:rsidRDefault="00770994" w:rsidP="00770994">
      <w:pPr>
        <w:widowControl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Выгодоприобретателем по договору страхования является Арендодатель.</w:t>
      </w:r>
    </w:p>
    <w:p w:rsidR="00770994" w:rsidRPr="0000540C" w:rsidRDefault="00770994" w:rsidP="00770994">
      <w:pPr>
        <w:widowControl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После заключения договора страхования, Арендатор обязан передать Арендодателю полис и копию договора страхования.</w:t>
      </w:r>
    </w:p>
    <w:p w:rsidR="00770994" w:rsidRPr="0000540C" w:rsidRDefault="00770994" w:rsidP="00770994">
      <w:pPr>
        <w:widowControl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 При возникновении страхового случая, Арендатор обязан </w:t>
      </w:r>
      <w:r w:rsidRPr="0000540C">
        <w:rPr>
          <w:sz w:val="26"/>
          <w:szCs w:val="26"/>
        </w:rPr>
        <w:br/>
        <w:t>не позднее 24 часов обратиться в компетентные для таких случаев органы, принять меры к оформлению необходимых документов, закреплению доказательств, а также уведомить Арендодателя и страховщика о любых происшествиях, охваченных ответственностью страховщика на возмещение ущерба.</w:t>
      </w:r>
    </w:p>
    <w:p w:rsidR="00770994" w:rsidRPr="0000540C" w:rsidRDefault="00770994" w:rsidP="00770994">
      <w:pPr>
        <w:widowControl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Арендатор обязан при наступлении страхового случая направить Арендодателю копии документов, выданных компетентной организацией, </w:t>
      </w:r>
      <w:r w:rsidRPr="0000540C">
        <w:rPr>
          <w:sz w:val="26"/>
          <w:szCs w:val="26"/>
        </w:rPr>
        <w:br/>
        <w:t>о нанесенном ущербе, в течение трех дней с момента их оформления.</w:t>
      </w:r>
    </w:p>
    <w:p w:rsidR="00770994" w:rsidRPr="0000540C" w:rsidRDefault="00770994" w:rsidP="00770994">
      <w:pPr>
        <w:widowControl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4.4. Наступление страхового случая, повлекшего повреждение объекта, не освобождает Арендатора от обязанности его полного восстановления, </w:t>
      </w:r>
      <w:r w:rsidRPr="0000540C">
        <w:rPr>
          <w:sz w:val="26"/>
          <w:szCs w:val="26"/>
        </w:rPr>
        <w:br/>
        <w:t xml:space="preserve">не дожидаясь страхового возмещения. Затраты на восстановление объекта, </w:t>
      </w:r>
      <w:r w:rsidRPr="0000540C">
        <w:rPr>
          <w:sz w:val="26"/>
          <w:szCs w:val="26"/>
        </w:rPr>
        <w:br/>
        <w:t>в части не покрытой страховым возмещением, относятся на Арендодателя, при этом восстановление объекта производится при таком повреждении, когда существует возможность восстановления потребительских свойств объекта, решение в таком случае принимает Арендодатель.</w:t>
      </w:r>
    </w:p>
    <w:p w:rsidR="00770994" w:rsidRPr="0000540C" w:rsidRDefault="00770994" w:rsidP="00770994">
      <w:pPr>
        <w:widowControl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4.5. В случае отказа страховщика от выплаты страхового возмещения </w:t>
      </w:r>
      <w:r w:rsidRPr="0000540C">
        <w:rPr>
          <w:sz w:val="26"/>
          <w:szCs w:val="26"/>
        </w:rPr>
        <w:br/>
        <w:t>в связи с неправомерным, неосмотрительным или неквалифицированным поведением Арендатора, восстановление объекта до первоначального состояния производится Арендатором за свой счет.</w:t>
      </w:r>
    </w:p>
    <w:p w:rsidR="00770994" w:rsidRPr="0000540C" w:rsidRDefault="00770994" w:rsidP="00770994">
      <w:pPr>
        <w:jc w:val="both"/>
        <w:rPr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5. Права и обязанности Сторон</w:t>
      </w:r>
    </w:p>
    <w:p w:rsidR="00770994" w:rsidRPr="0000540C" w:rsidRDefault="00770994" w:rsidP="00770994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5.1. Арендодатель вправе: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8.2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5.1.3. Установить сроки проведения текущего и капитального ремонта объекта в соответствии с установленными нормативами.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5.1.4.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5.1.5.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Арендодатель обязан: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5.2.1. Передать объект Арендатору в течение 5 рабочих дней с момента подписания Договора по акту приема-передачи.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5.2.2. Направлять уведомления Арендатору Направлять уведомления Арендатору в следующих случаях: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досрочного расторжения Договора Арендодателем;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 необходимости и сроках проведения текущего и капитального ремонта.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5.2.3. Осуществлять контроль за исполнением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5.2.4. Осуществлять учет и хранение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5.3. Арендатор вправе: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5.3.1. Установить на фронтальной части объекта вывеску со своим названием или на фронтальной части здания.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5.4. Арендатор обязан: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5.4.1. Использовать объект в соответствии с целями использования, указанными в п. 1.1 Договора, санитарными нормами и правилами пожарной безопасности.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5.4.2.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5.4.3. </w:t>
      </w:r>
      <w:r w:rsidRPr="0000540C">
        <w:rPr>
          <w:rFonts w:eastAsia="Calibri"/>
          <w:sz w:val="26"/>
          <w:szCs w:val="26"/>
          <w:lang w:eastAsia="en-US"/>
        </w:rPr>
        <w:t xml:space="preserve">Нести все расходы по содержанию объекта, включая оплату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за коммунальные, эксплуатационные и необходимые административно-хозяйственные услуги, и расходы по обеспечению пожарной безопасности </w:t>
      </w:r>
      <w:r w:rsidRPr="0000540C">
        <w:rPr>
          <w:rFonts w:eastAsia="Calibri"/>
          <w:sz w:val="26"/>
          <w:szCs w:val="26"/>
          <w:lang w:eastAsia="en-US"/>
        </w:rPr>
        <w:br/>
        <w:t>(в том числе установке и содержанию пожарной сигнализации).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5.4.4. Своевременно производить текущий ремонт объекта.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5.4.5. Заключить договоры на эксплуатационное обслуживание </w:t>
      </w:r>
      <w:r w:rsidRPr="0000540C">
        <w:rPr>
          <w:rFonts w:eastAsia="Calibri"/>
          <w:sz w:val="26"/>
          <w:szCs w:val="26"/>
        </w:rPr>
        <w:br/>
        <w:t>и предоставление коммунальных услуг с учетом пользования общей собственностью в размере, пропорциональном предоставленной по Договору площади, в двухнедельный срок после подписания акта приема-передачи.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5.4.6. Не производить никаких перепланировок и работ по неотделимым улучшениям объекта без письменного согласия Арендодателя </w:t>
      </w:r>
      <w:r w:rsidRPr="0000540C">
        <w:rPr>
          <w:rFonts w:eastAsia="Calibri"/>
          <w:sz w:val="26"/>
          <w:szCs w:val="26"/>
        </w:rPr>
        <w:br/>
        <w:t xml:space="preserve">и соответствующего разрешения, полученного в установленном порядке. 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5.4.7. Уведомить Арендодателя не позднее, чем за месяц о предстоящем освобождении объекта при досрочном освобождении объекта.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5.4.8. Возместить понесенный Арендодателем ущерб в месячный срок </w:t>
      </w:r>
      <w:r w:rsidRPr="0000540C">
        <w:rPr>
          <w:rFonts w:eastAsia="Calibri"/>
          <w:sz w:val="26"/>
          <w:szCs w:val="26"/>
        </w:rPr>
        <w:br/>
        <w:t>в случае возврата объекта в состоянии худшем, чем он был передан Арендатору по акту приема-передачи (с учетом нормального износа).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5.4.9. Поддерживать объект в надлежащем состоянии, соответствующим нормативно-техническим требованиям, самостоятельно или за свой счет принимать все необходимые меры для обеспечения пожарной безопасности объекта, функционирования противопожарных и инженерных систем объекта (центрального отопления, горячего и холодного водоснабжения, канализации, электроснабжения и др.).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5.4.10. Обеспечить доступ специалистов на объект для технического обслуживания инженерных сетей и коммуникаций, связанного с общей эксплуатацией здания (сооружения). При наличии в помещениях инженерных коммуникаций в случае возникновения аварийных ситуаций обеспечивать незамедлительный доступ в помещения работников ремонтно-эксплуатационной организации и аварийно-технических служб.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5.4.11. Обеспечить беспрепятственный допуск на объект Арендодателя (его полномочных представителей), представителей органов исполнительной власти и административных органов с целью проверки документации и контроля использования объектом.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5.4.12. В случаях, установленных законодательством, осуществлять передачу объекта в субаренду с согласия Арендодателя.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5.4.13. В срок, указанный в страховом полисе, уведомить Арендодателя о наступлении страхового события, после чего представить Арендодателю документы, подтверждающие факт наступления страхового случая, а также на утверждение Арендодателю план-график проведения ремонтных работ</w:t>
      </w:r>
      <w:r w:rsidRPr="0000540C">
        <w:rPr>
          <w:rFonts w:eastAsia="Calibri"/>
          <w:sz w:val="26"/>
          <w:szCs w:val="26"/>
        </w:rPr>
        <w:br/>
        <w:t xml:space="preserve">и смету затрат на их проведение, согласованные в установленном порядке, </w:t>
      </w:r>
      <w:r w:rsidRPr="0000540C">
        <w:rPr>
          <w:rFonts w:eastAsia="Calibri"/>
          <w:sz w:val="26"/>
          <w:szCs w:val="26"/>
        </w:rPr>
        <w:br/>
        <w:t>в объеме не менее средств страхового возмещения. При получении</w:t>
      </w:r>
      <w:r w:rsidRPr="0000540C">
        <w:rPr>
          <w:rFonts w:eastAsia="Calibri"/>
          <w:sz w:val="26"/>
          <w:szCs w:val="26"/>
        </w:rPr>
        <w:br/>
        <w:t>от Арендодателя денежных средств по страховому событию, переданных ему в рамках соответствующего соглашения, произвести ремонт объекта</w:t>
      </w:r>
      <w:r w:rsidRPr="0000540C">
        <w:rPr>
          <w:rFonts w:eastAsia="Calibri"/>
          <w:sz w:val="26"/>
          <w:szCs w:val="26"/>
        </w:rPr>
        <w:br/>
        <w:t xml:space="preserve">в соответствии с планом-графиком. По окончании ремонтных работ представить документы Арендодателю, подтверждающие затраты на их проведение в размере не менее страхового возмещения. В случае нецелевого использования средств по </w:t>
      </w:r>
      <w:r w:rsidRPr="0000540C">
        <w:rPr>
          <w:rFonts w:eastAsia="Calibri"/>
          <w:sz w:val="26"/>
          <w:szCs w:val="26"/>
        </w:rPr>
        <w:lastRenderedPageBreak/>
        <w:t>страховому возмещению Арендатор обязан вернуть в окружной бюджет полученные средства в полном объеме.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5.4.14. Если страховое событие произошло по вине Арендатора </w:t>
      </w:r>
      <w:r w:rsidRPr="0000540C">
        <w:rPr>
          <w:rFonts w:eastAsia="Calibri"/>
          <w:sz w:val="26"/>
          <w:szCs w:val="26"/>
        </w:rPr>
        <w:br/>
        <w:t>и Страховщиком оформлен отказ от выплат страхового возмещения, Арендатор произвести ремонт и восстановить объект за счет собственных средств.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5.4.15. Вносить арендную плату в порядке и сроки, установленные </w:t>
      </w:r>
      <w:r w:rsidRPr="0000540C">
        <w:rPr>
          <w:rFonts w:eastAsia="Calibri"/>
          <w:sz w:val="26"/>
          <w:szCs w:val="26"/>
        </w:rPr>
        <w:br/>
        <w:t>п. 6 Договора.</w:t>
      </w:r>
    </w:p>
    <w:p w:rsidR="00770994" w:rsidRPr="0000540C" w:rsidRDefault="00770994" w:rsidP="00770994">
      <w:pPr>
        <w:jc w:val="both"/>
        <w:rPr>
          <w:sz w:val="26"/>
          <w:szCs w:val="26"/>
        </w:rPr>
      </w:pPr>
    </w:p>
    <w:p w:rsidR="00770994" w:rsidRPr="0000540C" w:rsidRDefault="00770994" w:rsidP="00770994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6. Платежи и расчеты по Договору</w:t>
      </w:r>
    </w:p>
    <w:p w:rsidR="00770994" w:rsidRPr="0000540C" w:rsidRDefault="00770994" w:rsidP="00770994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арендную плату не включены: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плата за пользование земельным участком, на котором расположен объект, или соответствующей долей в земельном участке;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плата за эксплуатационное обслуживание;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плата за предоставляемые коммунальные услуги.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770994" w:rsidRPr="0000540C" w:rsidTr="00B7308B">
        <w:tc>
          <w:tcPr>
            <w:tcW w:w="1985" w:type="dxa"/>
            <w:shd w:val="clear" w:color="auto" w:fill="auto"/>
            <w:vAlign w:val="center"/>
          </w:tcPr>
          <w:p w:rsidR="00770994" w:rsidRPr="0000540C" w:rsidRDefault="00770994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КПП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770994" w:rsidRPr="0000540C" w:rsidTr="00B7308B">
        <w:tc>
          <w:tcPr>
            <w:tcW w:w="1985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770994" w:rsidRPr="0000540C" w:rsidRDefault="00770994" w:rsidP="00770994">
      <w:pPr>
        <w:suppressAutoHyphens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770994" w:rsidRPr="0000540C" w:rsidRDefault="00770994" w:rsidP="00770994">
      <w:pPr>
        <w:suppressAutoHyphens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770994" w:rsidRPr="0000540C" w:rsidRDefault="00770994" w:rsidP="00770994">
      <w:pPr>
        <w:ind w:firstLine="567"/>
        <w:jc w:val="both"/>
        <w:rPr>
          <w:sz w:val="26"/>
          <w:szCs w:val="26"/>
        </w:rPr>
      </w:pPr>
    </w:p>
    <w:p w:rsidR="00770994" w:rsidRPr="0000540C" w:rsidRDefault="00770994" w:rsidP="00770994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Ответственность Сторон</w:t>
      </w:r>
    </w:p>
    <w:p w:rsidR="00770994" w:rsidRPr="0000540C" w:rsidRDefault="00770994" w:rsidP="00770994">
      <w:pPr>
        <w:jc w:val="both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7.1. 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770994" w:rsidRPr="0000540C" w:rsidRDefault="00770994" w:rsidP="00770994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7.2.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770994" w:rsidRPr="0000540C" w:rsidRDefault="00770994" w:rsidP="00770994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770994" w:rsidRPr="0000540C" w:rsidTr="00B7308B">
        <w:tc>
          <w:tcPr>
            <w:tcW w:w="2093" w:type="dxa"/>
            <w:shd w:val="clear" w:color="auto" w:fill="auto"/>
            <w:vAlign w:val="center"/>
          </w:tcPr>
          <w:p w:rsidR="00770994" w:rsidRPr="0000540C" w:rsidRDefault="00770994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770994" w:rsidRPr="0000540C" w:rsidTr="00B7308B">
        <w:tc>
          <w:tcPr>
            <w:tcW w:w="2093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477" w:type="dxa"/>
            <w:shd w:val="clear" w:color="auto" w:fill="auto"/>
          </w:tcPr>
          <w:p w:rsidR="00770994" w:rsidRPr="0000540C" w:rsidRDefault="00770994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770994" w:rsidRPr="0000540C" w:rsidRDefault="00770994" w:rsidP="00770994">
      <w:pPr>
        <w:jc w:val="both"/>
        <w:rPr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7.3. В случае неправильно оформленного платежного поручения оплата аренды не засчитывается,</w:t>
      </w:r>
      <w:r w:rsidRPr="0000540C">
        <w:rPr>
          <w:sz w:val="28"/>
          <w:szCs w:val="28"/>
        </w:rPr>
        <w:t xml:space="preserve"> </w:t>
      </w:r>
      <w:r w:rsidRPr="0000540C">
        <w:rPr>
          <w:sz w:val="26"/>
          <w:szCs w:val="26"/>
        </w:rPr>
        <w:t>и Арендодатель вправе выставить штрафные санкции.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7.4.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7.6.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</w:t>
      </w:r>
      <w:r w:rsidRPr="0000540C">
        <w:rPr>
          <w:sz w:val="26"/>
          <w:szCs w:val="26"/>
        </w:rPr>
        <w:lastRenderedPageBreak/>
        <w:t xml:space="preserve">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7.7. Сторона, которая не может исполнить своих обязательств по Договору вследствие наступления обстоятельств, указанных в п. 7.6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7.6 настоящего Договора.</w:t>
      </w:r>
    </w:p>
    <w:p w:rsidR="00770994" w:rsidRPr="0000540C" w:rsidRDefault="00770994" w:rsidP="00770994">
      <w:pPr>
        <w:jc w:val="both"/>
        <w:rPr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Изменение и расторжение Договора</w:t>
      </w: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отказа Арендатора от восстановления объекта при наступлении страхового случая;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проведения Арендатором переоборудования или перепланировки объекта либо его части без согласования с Арендодателем и соответствующего решения, полученного в установленном порядке;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принятия решения о проведении реконструкции, сноса объекта;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платы по содержанию объекта, включая оплату за коммунальные, эксплуатационные и необходимые административно-хозяйственные услуги, более шести сроков оплаты подряд;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</w:t>
      </w:r>
      <w:proofErr w:type="spellStart"/>
      <w:r w:rsidRPr="0000540C">
        <w:rPr>
          <w:sz w:val="26"/>
          <w:szCs w:val="26"/>
        </w:rPr>
        <w:t>незаключение</w:t>
      </w:r>
      <w:proofErr w:type="spellEnd"/>
      <w:r w:rsidRPr="0000540C">
        <w:rPr>
          <w:sz w:val="26"/>
          <w:szCs w:val="26"/>
        </w:rPr>
        <w:t xml:space="preserve"> Арендатором в установленный срок договоров </w:t>
      </w:r>
      <w:r w:rsidRPr="0000540C">
        <w:rPr>
          <w:sz w:val="26"/>
          <w:szCs w:val="26"/>
        </w:rPr>
        <w:br/>
        <w:t>на эксплуатационное обслуживание и предоставление коммунальных услуг;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других случаях, предусмотренных действующим законодательством.</w:t>
      </w: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Прочие условия</w:t>
      </w: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9.1. Расходы Арендатора на текущий ремонт, реконструкцию (изменение), содержание и страхование арендуемого объекта не являются основанием для снижения размера арендной платы.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9.3. В течение срока действия Договора: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9.4.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9.5.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9.6. Договор считается заключенным со дня начала срока его действия, указанного в пункте 2.1 настоящего Договора.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9.7. Договор заключен в трех экземплярах (по одному для каждой из Сторон и Управления Федеральной службы государственной регистрации, кадастра и картографии по Архангельской области и Ненецкому автономному округу), имеющих одинаковую юридическую силу.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9.8. Все изменения и дополнения к Договору действительны, если они совершены в письменной форме и подписаны Сторонами.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9.9. Все приложения к настоящему Договору являются его неотъемлемой частью.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9.10.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70994" w:rsidRPr="0000540C" w:rsidRDefault="00770994" w:rsidP="00770994">
      <w:pPr>
        <w:ind w:firstLine="567"/>
        <w:jc w:val="both"/>
        <w:rPr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10. Подписи Сторон</w:t>
      </w:r>
    </w:p>
    <w:p w:rsidR="00770994" w:rsidRPr="0000540C" w:rsidRDefault="00770994" w:rsidP="00770994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770994" w:rsidRPr="0000540C" w:rsidTr="00B7308B"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770994" w:rsidRPr="0000540C" w:rsidTr="00B7308B"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770994" w:rsidRPr="0000540C" w:rsidTr="00B7308B"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770994" w:rsidRPr="0000540C" w:rsidRDefault="00770994" w:rsidP="00770994">
      <w:pPr>
        <w:jc w:val="center"/>
        <w:rPr>
          <w:sz w:val="26"/>
          <w:szCs w:val="26"/>
        </w:rPr>
      </w:pPr>
    </w:p>
    <w:p w:rsidR="00770994" w:rsidRPr="0000540C" w:rsidRDefault="00770994" w:rsidP="00770994">
      <w:pPr>
        <w:jc w:val="center"/>
        <w:rPr>
          <w:sz w:val="26"/>
          <w:szCs w:val="26"/>
        </w:rPr>
      </w:pPr>
    </w:p>
    <w:p w:rsidR="00770994" w:rsidRPr="0000540C" w:rsidRDefault="00770994" w:rsidP="00770994">
      <w:pPr>
        <w:jc w:val="center"/>
        <w:rPr>
          <w:sz w:val="26"/>
          <w:szCs w:val="26"/>
        </w:rPr>
      </w:pPr>
    </w:p>
    <w:p w:rsidR="00770994" w:rsidRPr="0000540C" w:rsidRDefault="00770994" w:rsidP="00770994">
      <w:pPr>
        <w:jc w:val="center"/>
        <w:rPr>
          <w:sz w:val="26"/>
          <w:szCs w:val="26"/>
        </w:rPr>
      </w:pPr>
    </w:p>
    <w:p w:rsidR="00770994" w:rsidRDefault="00770994" w:rsidP="00770994">
      <w:pPr>
        <w:jc w:val="center"/>
        <w:rPr>
          <w:sz w:val="26"/>
          <w:szCs w:val="26"/>
        </w:rPr>
      </w:pPr>
    </w:p>
    <w:p w:rsidR="001F4F9D" w:rsidRPr="0000540C" w:rsidRDefault="001F4F9D" w:rsidP="00770994">
      <w:pPr>
        <w:jc w:val="center"/>
        <w:rPr>
          <w:sz w:val="26"/>
          <w:szCs w:val="26"/>
        </w:rPr>
      </w:pPr>
      <w:bookmarkStart w:id="0" w:name="_GoBack"/>
      <w:bookmarkEnd w:id="0"/>
    </w:p>
    <w:p w:rsidR="00770994" w:rsidRPr="0000540C" w:rsidRDefault="00770994" w:rsidP="00770994">
      <w:pPr>
        <w:jc w:val="center"/>
        <w:rPr>
          <w:sz w:val="26"/>
          <w:szCs w:val="26"/>
        </w:rPr>
      </w:pPr>
    </w:p>
    <w:p w:rsidR="00770994" w:rsidRPr="0000540C" w:rsidRDefault="00770994" w:rsidP="00770994">
      <w:pPr>
        <w:rPr>
          <w:sz w:val="26"/>
          <w:szCs w:val="26"/>
        </w:rPr>
      </w:pPr>
    </w:p>
    <w:p w:rsidR="00770994" w:rsidRPr="0000540C" w:rsidRDefault="00770994" w:rsidP="00770994">
      <w:pPr>
        <w:ind w:firstLine="567"/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lastRenderedPageBreak/>
        <w:t>АКТ</w:t>
      </w:r>
    </w:p>
    <w:p w:rsidR="00770994" w:rsidRPr="0000540C" w:rsidRDefault="00770994" w:rsidP="00770994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770994" w:rsidRPr="0000540C" w:rsidRDefault="00770994" w:rsidP="00770994">
      <w:pPr>
        <w:jc w:val="both"/>
        <w:rPr>
          <w:rFonts w:eastAsia="Calibri"/>
          <w:sz w:val="26"/>
          <w:szCs w:val="26"/>
        </w:rPr>
      </w:pPr>
    </w:p>
    <w:p w:rsidR="00770994" w:rsidRPr="0000540C" w:rsidRDefault="00770994" w:rsidP="00770994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770994" w:rsidRPr="0000540C" w:rsidRDefault="00770994" w:rsidP="00770994">
      <w:pPr>
        <w:jc w:val="both"/>
        <w:rPr>
          <w:rFonts w:eastAsia="Calibri"/>
          <w:sz w:val="26"/>
          <w:szCs w:val="26"/>
        </w:rPr>
      </w:pPr>
    </w:p>
    <w:p w:rsidR="00770994" w:rsidRPr="0000540C" w:rsidRDefault="00770994" w:rsidP="00770994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770994" w:rsidRPr="0000540C" w:rsidRDefault="00770994" w:rsidP="00770994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770994" w:rsidRPr="0000540C" w:rsidRDefault="00770994" w:rsidP="00770994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770994" w:rsidRPr="0000540C" w:rsidRDefault="00770994" w:rsidP="00770994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770994" w:rsidRPr="0000540C" w:rsidRDefault="00770994" w:rsidP="00770994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Здание амбулатории; реестровый номер:</w:t>
      </w:r>
      <w:r w:rsidRPr="0000540C">
        <w:t xml:space="preserve"> </w:t>
      </w:r>
      <w:r w:rsidRPr="0000540C">
        <w:rPr>
          <w:sz w:val="26"/>
          <w:szCs w:val="26"/>
        </w:rPr>
        <w:t xml:space="preserve">121200000188; кадастровый номер: 83:00:070008:910; адрес: Ненецкий автономный округ, </w:t>
      </w:r>
      <w:r w:rsidRPr="0000540C">
        <w:rPr>
          <w:sz w:val="26"/>
          <w:szCs w:val="26"/>
        </w:rPr>
        <w:br/>
        <w:t xml:space="preserve">р-н Заполярный, п. Красное, ул. Мира, д. 30; площадь: 198,4 </w:t>
      </w:r>
      <w:proofErr w:type="spellStart"/>
      <w:r w:rsidRPr="0000540C">
        <w:rPr>
          <w:sz w:val="26"/>
          <w:szCs w:val="26"/>
        </w:rPr>
        <w:t>кв.м</w:t>
      </w:r>
      <w:proofErr w:type="spellEnd"/>
      <w:r w:rsidRPr="0000540C">
        <w:rPr>
          <w:sz w:val="26"/>
          <w:szCs w:val="26"/>
        </w:rPr>
        <w:t>.; назначение: нежилое здание.</w:t>
      </w:r>
    </w:p>
    <w:p w:rsidR="00770994" w:rsidRPr="0000540C" w:rsidRDefault="00770994" w:rsidP="00770994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770994" w:rsidRPr="0000540C" w:rsidRDefault="00770994" w:rsidP="00770994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трех экземплярах, имеющих одинаковую юридическую силу.</w:t>
      </w:r>
    </w:p>
    <w:p w:rsidR="00770994" w:rsidRPr="0000540C" w:rsidRDefault="00770994" w:rsidP="00770994">
      <w:pPr>
        <w:tabs>
          <w:tab w:val="left" w:pos="0"/>
        </w:tabs>
        <w:jc w:val="both"/>
        <w:rPr>
          <w:sz w:val="26"/>
          <w:szCs w:val="26"/>
        </w:rPr>
      </w:pPr>
    </w:p>
    <w:p w:rsidR="00770994" w:rsidRPr="0000540C" w:rsidRDefault="00770994" w:rsidP="00770994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770994" w:rsidRPr="0000540C" w:rsidTr="00B7308B"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770994" w:rsidRPr="0000540C" w:rsidTr="00B7308B"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770994" w:rsidRPr="0000540C" w:rsidRDefault="00770994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770994" w:rsidRPr="0000540C" w:rsidTr="00B7308B"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770994" w:rsidRPr="0000540C" w:rsidRDefault="00770994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1F4F9D"/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94"/>
    <w:rsid w:val="001F4F9D"/>
    <w:rsid w:val="0036735D"/>
    <w:rsid w:val="007462E4"/>
    <w:rsid w:val="0077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28A3D-F3BF-4D81-A453-FD66B98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2</cp:revision>
  <dcterms:created xsi:type="dcterms:W3CDTF">2023-01-26T08:04:00Z</dcterms:created>
  <dcterms:modified xsi:type="dcterms:W3CDTF">2023-01-26T08:04:00Z</dcterms:modified>
</cp:coreProperties>
</file>