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480A" w:rsidRPr="00382EB3" w:rsidRDefault="00C6480A" w:rsidP="00C6480A">
      <w:pPr>
        <w:jc w:val="center"/>
      </w:pPr>
      <w:r w:rsidRPr="00382E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FBB67" wp14:editId="5055278C">
                <wp:simplePos x="0" y="0"/>
                <wp:positionH relativeFrom="column">
                  <wp:posOffset>4987290</wp:posOffset>
                </wp:positionH>
                <wp:positionV relativeFrom="paragraph">
                  <wp:posOffset>-339090</wp:posOffset>
                </wp:positionV>
                <wp:extent cx="101917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C33" w:rsidRDefault="000E1C33" w:rsidP="00C6480A">
                            <w:pPr>
                              <w:jc w:val="center"/>
                            </w:pPr>
                            <w:r w:rsidRPr="000C0494"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FBB67" id="Прямоугольник 2" o:spid="_x0000_s1026" style="position:absolute;left:0;text-align:left;margin-left:392.7pt;margin-top:-26.7pt;width:8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" fillcolor="#5b9bd5 [3204]" strokecolor="#1f4d78 [1604]" strokeweight="1pt">
                <v:textbox>
                  <w:txbxContent>
                    <w:p w:rsidR="000E1C33" w:rsidRDefault="000E1C33" w:rsidP="00C6480A">
                      <w:pPr>
                        <w:jc w:val="center"/>
                      </w:pPr>
                      <w:r w:rsidRPr="000C0494"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382EB3">
        <w:rPr>
          <w:noProof/>
        </w:rPr>
        <w:drawing>
          <wp:inline distT="0" distB="0" distL="0" distR="0" wp14:anchorId="6DDB0A7C" wp14:editId="072E3514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80A" w:rsidRPr="00382EB3" w:rsidRDefault="00C6480A" w:rsidP="00C6480A">
      <w:pPr>
        <w:jc w:val="center"/>
        <w:rPr>
          <w:sz w:val="28"/>
          <w:szCs w:val="28"/>
        </w:rPr>
      </w:pPr>
    </w:p>
    <w:p w:rsidR="00C6480A" w:rsidRPr="00382EB3" w:rsidRDefault="00C6480A" w:rsidP="00C6480A">
      <w:pPr>
        <w:pStyle w:val="8"/>
        <w:rPr>
          <w:sz w:val="28"/>
        </w:rPr>
      </w:pPr>
      <w:r w:rsidRPr="00382EB3">
        <w:rPr>
          <w:b/>
          <w:sz w:val="28"/>
        </w:rPr>
        <w:t>Управление имущественных и земельных отношений</w:t>
      </w:r>
    </w:p>
    <w:p w:rsidR="00C6480A" w:rsidRPr="00382EB3" w:rsidRDefault="00C6480A" w:rsidP="00C6480A">
      <w:pPr>
        <w:pStyle w:val="8"/>
        <w:rPr>
          <w:b/>
          <w:sz w:val="28"/>
        </w:rPr>
      </w:pPr>
      <w:r w:rsidRPr="00382EB3">
        <w:rPr>
          <w:b/>
          <w:sz w:val="28"/>
        </w:rPr>
        <w:t>Ненецкого автономного округа</w:t>
      </w:r>
    </w:p>
    <w:p w:rsidR="00C6480A" w:rsidRPr="00382EB3" w:rsidRDefault="00C6480A" w:rsidP="00C6480A">
      <w:pPr>
        <w:pStyle w:val="8"/>
        <w:rPr>
          <w:b/>
          <w:sz w:val="28"/>
        </w:rPr>
      </w:pPr>
      <w:r w:rsidRPr="00382EB3">
        <w:rPr>
          <w:b/>
          <w:sz w:val="28"/>
        </w:rPr>
        <w:t>(УИЗО НАО)</w:t>
      </w:r>
    </w:p>
    <w:p w:rsidR="00C6480A" w:rsidRPr="00382EB3" w:rsidRDefault="00C6480A" w:rsidP="00C6480A">
      <w:pPr>
        <w:jc w:val="center"/>
        <w:rPr>
          <w:sz w:val="28"/>
          <w:szCs w:val="28"/>
        </w:rPr>
      </w:pPr>
    </w:p>
    <w:p w:rsidR="00C6480A" w:rsidRPr="00382EB3" w:rsidRDefault="00C6480A" w:rsidP="00C648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82EB3">
        <w:rPr>
          <w:rFonts w:ascii="Times New Roman" w:hAnsi="Times New Roman"/>
          <w:b/>
          <w:sz w:val="28"/>
          <w:szCs w:val="28"/>
        </w:rPr>
        <w:t>ПРИКАЗ</w:t>
      </w:r>
    </w:p>
    <w:p w:rsidR="00C6480A" w:rsidRPr="00382EB3" w:rsidRDefault="00C6480A" w:rsidP="00C648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480A" w:rsidRPr="00382EB3" w:rsidRDefault="00C6480A" w:rsidP="00C648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480A" w:rsidRPr="00382EB3" w:rsidRDefault="00C6480A" w:rsidP="00C6480A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382EB3">
        <w:rPr>
          <w:rFonts w:ascii="Times New Roman" w:hAnsi="Times New Roman"/>
          <w:sz w:val="28"/>
          <w:szCs w:val="28"/>
        </w:rPr>
        <w:t>от _________ 20___ г. № _______</w:t>
      </w:r>
    </w:p>
    <w:p w:rsidR="00C6480A" w:rsidRPr="00382EB3" w:rsidRDefault="00C6480A" w:rsidP="00C648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382EB3">
        <w:rPr>
          <w:rFonts w:ascii="Times New Roman" w:hAnsi="Times New Roman"/>
          <w:b w:val="0"/>
          <w:sz w:val="28"/>
          <w:szCs w:val="28"/>
        </w:rPr>
        <w:t>г.Нарьян-Мар</w:t>
      </w:r>
      <w:proofErr w:type="spellEnd"/>
    </w:p>
    <w:p w:rsidR="00C6480A" w:rsidRPr="00382EB3" w:rsidRDefault="00C6480A" w:rsidP="00C648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480A" w:rsidRPr="00382EB3" w:rsidRDefault="00C6480A" w:rsidP="00C648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плана</w:t>
      </w:r>
    </w:p>
    <w:p w:rsidR="00C6480A" w:rsidRPr="00382EB3" w:rsidRDefault="00382EB3" w:rsidP="00C648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>ф</w:t>
      </w:r>
      <w:r w:rsidR="00C6480A" w:rsidRPr="00382EB3">
        <w:rPr>
          <w:rFonts w:ascii="Times New Roman" w:hAnsi="Times New Roman" w:cs="Times New Roman"/>
          <w:sz w:val="28"/>
          <w:szCs w:val="28"/>
        </w:rPr>
        <w:t>инансово-хозяйственной деятельности государственных</w:t>
      </w:r>
    </w:p>
    <w:p w:rsidR="00C6480A" w:rsidRPr="00382EB3" w:rsidRDefault="00C6480A" w:rsidP="00C648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 xml:space="preserve">бюджетных учреждений, подведомственных Управлению </w:t>
      </w:r>
    </w:p>
    <w:p w:rsidR="00C6480A" w:rsidRPr="00382EB3" w:rsidRDefault="00C6480A" w:rsidP="00C648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C6480A" w:rsidRPr="00382EB3" w:rsidRDefault="00C6480A" w:rsidP="00C648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C6480A" w:rsidRPr="00382EB3" w:rsidRDefault="00C6480A" w:rsidP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9B3ED6" w:rsidP="00C6480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82EB3">
        <w:rPr>
          <w:sz w:val="28"/>
          <w:szCs w:val="28"/>
        </w:rPr>
        <w:t xml:space="preserve">В соответствии с </w:t>
      </w:r>
      <w:hyperlink r:id="rId6" w:history="1">
        <w:r w:rsidRPr="00382EB3">
          <w:rPr>
            <w:sz w:val="28"/>
            <w:szCs w:val="28"/>
          </w:rPr>
          <w:t>подпунктом 6 пункта 3.3 статьи 32</w:t>
        </w:r>
      </w:hyperlink>
      <w:r w:rsidRPr="00382EB3">
        <w:rPr>
          <w:sz w:val="28"/>
          <w:szCs w:val="28"/>
        </w:rPr>
        <w:t xml:space="preserve"> Федерального закона от 12.01.1996 № 7-ФЗ «О некоммерческих организациях», </w:t>
      </w:r>
      <w:hyperlink r:id="rId7" w:history="1">
        <w:r w:rsidRPr="00382EB3">
          <w:rPr>
            <w:sz w:val="28"/>
            <w:szCs w:val="28"/>
          </w:rPr>
          <w:t>приказом</w:t>
        </w:r>
      </w:hyperlink>
      <w:r w:rsidRPr="00382EB3">
        <w:rPr>
          <w:sz w:val="28"/>
          <w:szCs w:val="28"/>
        </w:rPr>
        <w:t xml:space="preserve"> Министерства финансов Российской Федерации от 28.07.2010 № 81н               </w:t>
      </w:r>
      <w:proofErr w:type="gramStart"/>
      <w:r w:rsidRPr="00382EB3">
        <w:rPr>
          <w:sz w:val="28"/>
          <w:szCs w:val="28"/>
        </w:rPr>
        <w:t xml:space="preserve">   «</w:t>
      </w:r>
      <w:proofErr w:type="gramEnd"/>
      <w:r w:rsidRPr="00382EB3">
        <w:rPr>
          <w:sz w:val="28"/>
          <w:szCs w:val="28"/>
        </w:rPr>
        <w:t>О требованиях к плану финансово-хозяйственной деятельности государственного (муниципального) учреждения»</w:t>
      </w:r>
      <w:r w:rsidR="00C6480A" w:rsidRPr="00382EB3">
        <w:rPr>
          <w:sz w:val="28"/>
          <w:szCs w:val="28"/>
        </w:rPr>
        <w:t xml:space="preserve"> ПРИКАЗЫВАЮ:</w:t>
      </w:r>
    </w:p>
    <w:p w:rsidR="00C6480A" w:rsidRPr="00382EB3" w:rsidRDefault="009B3ED6" w:rsidP="00C6480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2EB3">
        <w:rPr>
          <w:sz w:val="28"/>
          <w:szCs w:val="28"/>
        </w:rPr>
        <w:t xml:space="preserve">Утвердить </w:t>
      </w:r>
      <w:hyperlink w:anchor="P35" w:history="1">
        <w:r w:rsidRPr="00382EB3">
          <w:rPr>
            <w:sz w:val="28"/>
            <w:szCs w:val="28"/>
          </w:rPr>
          <w:t>Порядок</w:t>
        </w:r>
      </w:hyperlink>
      <w:r w:rsidRPr="00382EB3">
        <w:rPr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подведомственных Управлению имущественных и земельных отношений Ненецкого автономного округа, согласно Приложению</w:t>
      </w:r>
      <w:r w:rsidR="00C6480A" w:rsidRPr="00382EB3">
        <w:rPr>
          <w:rFonts w:eastAsiaTheme="minorHAnsi"/>
          <w:sz w:val="28"/>
          <w:szCs w:val="28"/>
          <w:lang w:eastAsia="en-US"/>
        </w:rPr>
        <w:t>.</w:t>
      </w:r>
    </w:p>
    <w:p w:rsidR="00C6480A" w:rsidRPr="00382EB3" w:rsidRDefault="00C6480A" w:rsidP="00C6480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C6480A" w:rsidRPr="00382EB3" w:rsidRDefault="00C6480A" w:rsidP="00C648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480A" w:rsidRPr="00382EB3" w:rsidRDefault="00C6480A" w:rsidP="00C648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480A" w:rsidRPr="00382EB3" w:rsidRDefault="00C6480A" w:rsidP="00C648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480A" w:rsidRPr="00382EB3" w:rsidRDefault="00C6480A" w:rsidP="00C648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</w:p>
    <w:p w:rsidR="00C6480A" w:rsidRPr="00382EB3" w:rsidRDefault="00C6480A" w:rsidP="00C648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C6480A" w:rsidRPr="00382EB3" w:rsidRDefault="00C6480A" w:rsidP="00C648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EB3">
        <w:rPr>
          <w:rFonts w:ascii="Times New Roman" w:hAnsi="Times New Roman" w:cs="Times New Roman"/>
          <w:sz w:val="28"/>
          <w:szCs w:val="28"/>
        </w:rPr>
        <w:t>Ненецкого автономного округа                                                    А.В. Голговская</w:t>
      </w:r>
    </w:p>
    <w:p w:rsidR="00C6480A" w:rsidRPr="00382EB3" w:rsidRDefault="00C6480A" w:rsidP="00C648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480A" w:rsidRPr="00382EB3" w:rsidRDefault="00C648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10048E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6480A" w:rsidRPr="00382EB3" w:rsidRDefault="00C6480A" w:rsidP="0010048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9B3ED6" w:rsidRPr="00382EB3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382EB3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C6480A" w:rsidRPr="00382EB3" w:rsidRDefault="00C6480A" w:rsidP="0010048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от </w:t>
      </w:r>
      <w:r w:rsidR="009B3ED6" w:rsidRPr="00382EB3">
        <w:rPr>
          <w:rFonts w:ascii="Times New Roman" w:hAnsi="Times New Roman" w:cs="Times New Roman"/>
          <w:sz w:val="26"/>
          <w:szCs w:val="26"/>
        </w:rPr>
        <w:t>___________</w:t>
      </w:r>
      <w:r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="009B3ED6" w:rsidRPr="00382EB3">
        <w:rPr>
          <w:rFonts w:ascii="Times New Roman" w:hAnsi="Times New Roman" w:cs="Times New Roman"/>
          <w:sz w:val="26"/>
          <w:szCs w:val="26"/>
        </w:rPr>
        <w:t>№</w:t>
      </w:r>
      <w:r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="009B3ED6" w:rsidRPr="00382EB3">
        <w:rPr>
          <w:rFonts w:ascii="Times New Roman" w:hAnsi="Times New Roman" w:cs="Times New Roman"/>
          <w:sz w:val="26"/>
          <w:szCs w:val="26"/>
        </w:rPr>
        <w:t>______</w:t>
      </w:r>
    </w:p>
    <w:p w:rsidR="00C6480A" w:rsidRPr="00382EB3" w:rsidRDefault="009B3ED6" w:rsidP="0010048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«</w:t>
      </w:r>
      <w:r w:rsidR="00C6480A" w:rsidRPr="00382EB3">
        <w:rPr>
          <w:rFonts w:ascii="Times New Roman" w:hAnsi="Times New Roman" w:cs="Times New Roman"/>
          <w:sz w:val="26"/>
          <w:szCs w:val="26"/>
        </w:rPr>
        <w:t>Об утверждении Порядка</w:t>
      </w:r>
    </w:p>
    <w:p w:rsidR="00C6480A" w:rsidRPr="00382EB3" w:rsidRDefault="00C6480A" w:rsidP="0010048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составления и утверждения плана</w:t>
      </w:r>
      <w:r w:rsidR="0010048E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финансово-хозяйственной деятельности</w:t>
      </w:r>
      <w:r w:rsidR="009B3ED6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государственных бюджетных учреждений,</w:t>
      </w:r>
    </w:p>
    <w:p w:rsidR="00C6480A" w:rsidRPr="00382EB3" w:rsidRDefault="00C6480A" w:rsidP="0010048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9B3ED6" w:rsidRPr="00382EB3">
        <w:rPr>
          <w:rFonts w:ascii="Times New Roman" w:hAnsi="Times New Roman" w:cs="Times New Roman"/>
          <w:sz w:val="26"/>
          <w:szCs w:val="26"/>
        </w:rPr>
        <w:t xml:space="preserve">Управлению имущественных и земельных отношений </w:t>
      </w:r>
      <w:r w:rsidRPr="00382EB3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9B3ED6" w:rsidRPr="00382EB3">
        <w:rPr>
          <w:rFonts w:ascii="Times New Roman" w:hAnsi="Times New Roman" w:cs="Times New Roman"/>
          <w:sz w:val="26"/>
          <w:szCs w:val="26"/>
        </w:rPr>
        <w:t>»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3ED6" w:rsidRPr="00382EB3" w:rsidRDefault="009B3E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3ED6" w:rsidRPr="00382EB3" w:rsidRDefault="009B3E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3ED6" w:rsidRPr="00382EB3" w:rsidRDefault="009B3E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9B3ED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382EB3">
        <w:rPr>
          <w:rFonts w:ascii="Times New Roman" w:hAnsi="Times New Roman" w:cs="Times New Roman"/>
          <w:sz w:val="26"/>
          <w:szCs w:val="26"/>
        </w:rPr>
        <w:t>ПОРЯДОК</w:t>
      </w:r>
    </w:p>
    <w:p w:rsidR="00C6480A" w:rsidRPr="00382EB3" w:rsidRDefault="009B3ED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составления и утверждения плана финансово-хозяйственной</w:t>
      </w:r>
    </w:p>
    <w:p w:rsidR="00C6480A" w:rsidRPr="00382EB3" w:rsidRDefault="009B3ED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деятельности государственных бюджетных учреждений,</w:t>
      </w:r>
    </w:p>
    <w:p w:rsidR="009B3ED6" w:rsidRPr="00382EB3" w:rsidRDefault="009B3ED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подведомственных Управлению имущественных и земельных </w:t>
      </w:r>
    </w:p>
    <w:p w:rsidR="00C6480A" w:rsidRPr="00382EB3" w:rsidRDefault="009B3ED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отношений Ненецкого автономного округа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Раздел I</w:t>
      </w:r>
    </w:p>
    <w:p w:rsidR="00C6480A" w:rsidRPr="00382EB3" w:rsidRDefault="00C648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1. Настоящий Порядок устанавливает правила составления и утверждения плана финансово-хозяйственной деятельности государственных бюджетных учреждений, подведомственных </w:t>
      </w:r>
      <w:r w:rsidR="00BC4DD1" w:rsidRPr="00382EB3">
        <w:rPr>
          <w:sz w:val="26"/>
          <w:szCs w:val="26"/>
        </w:rPr>
        <w:t>Управлению имущественных и земельных отношений</w:t>
      </w:r>
      <w:r w:rsidRPr="00382EB3">
        <w:rPr>
          <w:sz w:val="26"/>
          <w:szCs w:val="26"/>
        </w:rPr>
        <w:t xml:space="preserve"> Ненецкого автономного округа (далее соответственно - План, учреждение, </w:t>
      </w:r>
      <w:r w:rsidR="00BC4DD1" w:rsidRPr="00382EB3">
        <w:rPr>
          <w:sz w:val="26"/>
          <w:szCs w:val="26"/>
        </w:rPr>
        <w:t>Управление</w:t>
      </w:r>
      <w:r w:rsidRPr="00382EB3">
        <w:rPr>
          <w:sz w:val="26"/>
          <w:szCs w:val="26"/>
        </w:rPr>
        <w:t>).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2. При составлении Плана учреждение руководствуется настоящим Порядком и </w:t>
      </w:r>
      <w:hyperlink r:id="rId8" w:history="1">
        <w:r w:rsidRPr="00382EB3">
          <w:rPr>
            <w:sz w:val="26"/>
            <w:szCs w:val="26"/>
          </w:rPr>
          <w:t>Требованиями</w:t>
        </w:r>
      </w:hyperlink>
      <w:r w:rsidRPr="00382EB3">
        <w:rPr>
          <w:sz w:val="26"/>
          <w:szCs w:val="26"/>
        </w:rPr>
        <w:t xml:space="preserve"> к плану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28.07.2010 </w:t>
      </w:r>
      <w:r w:rsidR="00BC4DD1" w:rsidRPr="00382EB3">
        <w:rPr>
          <w:sz w:val="26"/>
          <w:szCs w:val="26"/>
        </w:rPr>
        <w:t>№</w:t>
      </w:r>
      <w:r w:rsidRPr="00382EB3">
        <w:rPr>
          <w:sz w:val="26"/>
          <w:szCs w:val="26"/>
        </w:rPr>
        <w:t xml:space="preserve"> 81н.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3. План составляется на финансовый год в случае, если закон об окружном бюджете утверждается на один финансовый год, либо на финансовый год и плановый период, если закон об окружном бюджете утверждается на очередной финансовый год и плановый период.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Раздел II</w:t>
      </w:r>
    </w:p>
    <w:p w:rsidR="00C6480A" w:rsidRPr="00382EB3" w:rsidRDefault="00C648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Порядок составления Плана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4. </w:t>
      </w:r>
      <w:hyperlink w:anchor="P124" w:history="1">
        <w:r w:rsidRPr="00382EB3">
          <w:rPr>
            <w:sz w:val="26"/>
            <w:szCs w:val="26"/>
          </w:rPr>
          <w:t>План</w:t>
        </w:r>
      </w:hyperlink>
      <w:r w:rsidRPr="00382EB3">
        <w:rPr>
          <w:sz w:val="26"/>
          <w:szCs w:val="26"/>
        </w:rPr>
        <w:t xml:space="preserve"> составляется учреждением на этапе формирования проекта окружного бюджета по кассовому методу в рублях с точностью до двух знаков после запятой по форме согласно Приложению 1 к настоящему Порядку.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5. В Плане указываются: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lastRenderedPageBreak/>
        <w:t>цели деятельности учреждения в соответствии с федеральными и окружными законами, иными нормативными правовыми актами и уставом учреждения;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виды деятельности учреждения, относящиеся к его основным видам деятельности в соответствии с уставом учреждения;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общая балансовая стоимость недвижимого государственного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общая балансовая стоимость движимого государственного имущества на дату составления Плана, в том числе балансовая стоимость особо ценного движимого имущества;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показатели финансового состояния учреждения (данные о нефинансовых и финансовых активах, обязательствах на последнюю отчетную дату, предшествующую дате составления Плана).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6. План должен содержать табличную часть: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таблица </w:t>
      </w:r>
      <w:r w:rsid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>Показатели ф</w:t>
      </w:r>
      <w:r w:rsidR="00382EB3">
        <w:rPr>
          <w:sz w:val="26"/>
          <w:szCs w:val="26"/>
        </w:rPr>
        <w:t>инансового состояния учреждения»</w:t>
      </w:r>
      <w:r w:rsidRPr="00382EB3">
        <w:rPr>
          <w:sz w:val="26"/>
          <w:szCs w:val="26"/>
        </w:rPr>
        <w:t>, включающая показатели о нефинансовых и финансовых активах, обязательствах, принятых на последнюю отчетную дату, предшествующую дате оставления Плана;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таблица </w:t>
      </w:r>
      <w:r w:rsid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>Показатели по поступлениям и выплатам учреждения</w:t>
      </w:r>
      <w:r w:rsidR="00382EB3">
        <w:rPr>
          <w:sz w:val="26"/>
          <w:szCs w:val="26"/>
        </w:rPr>
        <w:t>»</w:t>
      </w:r>
      <w:r w:rsidRPr="00382EB3">
        <w:rPr>
          <w:sz w:val="26"/>
          <w:szCs w:val="26"/>
        </w:rPr>
        <w:t>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таблица </w:t>
      </w:r>
      <w:r w:rsid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>Показатели выплат по расходам на закупку т</w:t>
      </w:r>
      <w:r w:rsidR="00382EB3">
        <w:rPr>
          <w:sz w:val="26"/>
          <w:szCs w:val="26"/>
        </w:rPr>
        <w:t>оваров, работ, услуг учреждения»</w:t>
      </w:r>
      <w:r w:rsidRPr="00382EB3">
        <w:rPr>
          <w:sz w:val="26"/>
          <w:szCs w:val="26"/>
        </w:rPr>
        <w:t>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таблица </w:t>
      </w:r>
      <w:r w:rsid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>Сведения о средствах, поступающих во временное распоряжение учреждения</w:t>
      </w:r>
      <w:r w:rsidR="00382EB3">
        <w:rPr>
          <w:sz w:val="26"/>
          <w:szCs w:val="26"/>
        </w:rPr>
        <w:t>»</w:t>
      </w:r>
      <w:r w:rsidRPr="00382EB3">
        <w:rPr>
          <w:sz w:val="26"/>
          <w:szCs w:val="26"/>
        </w:rPr>
        <w:t>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таблица </w:t>
      </w:r>
      <w:r w:rsid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>Справочная информация</w:t>
      </w:r>
      <w:r w:rsidR="00382EB3">
        <w:rPr>
          <w:sz w:val="26"/>
          <w:szCs w:val="26"/>
        </w:rPr>
        <w:t>»</w:t>
      </w:r>
      <w:r w:rsidRPr="00382EB3">
        <w:rPr>
          <w:sz w:val="26"/>
          <w:szCs w:val="26"/>
        </w:rPr>
        <w:t>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7. В целях формирования показателей Плана по поступлениям и выплатам, включенных в табличную часть Плана, учреждение составляет на этапе формирования проекта бюджета на очередной финансовый год (на очередной финансовый год и плановый период) План, исходя из информации о планируемых объемах расходных обязательств: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субсидий на финансовое обеспечение выполнения государственного задания на оказание государственных услуг (выполнение работ) (далее - государственное задание);</w:t>
      </w:r>
    </w:p>
    <w:p w:rsidR="00C6480A" w:rsidRPr="00382EB3" w:rsidRDefault="000E1C33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субсидий</w:t>
      </w:r>
      <w:r>
        <w:rPr>
          <w:sz w:val="26"/>
          <w:szCs w:val="26"/>
        </w:rPr>
        <w:t xml:space="preserve"> на иные цели</w:t>
      </w:r>
      <w:r w:rsidRPr="00382EB3">
        <w:rPr>
          <w:sz w:val="26"/>
          <w:szCs w:val="26"/>
        </w:rPr>
        <w:t>;</w:t>
      </w:r>
    </w:p>
    <w:p w:rsidR="00A42B56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грантов в форме субсидий, в том числе предоставляемых по результатам конкурсов;</w:t>
      </w:r>
    </w:p>
    <w:p w:rsidR="00FD4248" w:rsidRPr="00A42B56" w:rsidRDefault="00FD4248" w:rsidP="00FD424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публичных обязательств перед физическими лицами в денежной форме, полномочия по исполнению которых от имени органа государственной власти (государственного органа), органа местного самоуправления планируется передать в установленном порядке учреждению</w:t>
      </w:r>
      <w:r w:rsidR="000E1C33">
        <w:rPr>
          <w:rFonts w:eastAsiaTheme="minorHAnsi"/>
          <w:sz w:val="26"/>
          <w:szCs w:val="26"/>
          <w:lang w:eastAsia="en-US"/>
        </w:rPr>
        <w:t>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8. Плановые показатели по поступлениям формируются учреждением с указанием, в том числе: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2" w:name="P73"/>
      <w:bookmarkEnd w:id="2"/>
      <w:r w:rsidRPr="00382EB3">
        <w:rPr>
          <w:sz w:val="26"/>
          <w:szCs w:val="26"/>
        </w:rPr>
        <w:lastRenderedPageBreak/>
        <w:t>субсидий на финансовое обеспечение выполнения государственного задания;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3" w:name="P74"/>
      <w:bookmarkEnd w:id="3"/>
      <w:r w:rsidRPr="00382EB3">
        <w:rPr>
          <w:sz w:val="26"/>
          <w:szCs w:val="26"/>
        </w:rPr>
        <w:t>субсидий</w:t>
      </w:r>
      <w:r w:rsidR="000E1C33">
        <w:rPr>
          <w:sz w:val="26"/>
          <w:szCs w:val="26"/>
        </w:rPr>
        <w:t xml:space="preserve"> на иные цели</w:t>
      </w:r>
      <w:r w:rsidRPr="00382EB3">
        <w:rPr>
          <w:sz w:val="26"/>
          <w:szCs w:val="26"/>
        </w:rPr>
        <w:t>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4" w:name="P75"/>
      <w:bookmarkEnd w:id="4"/>
      <w:r w:rsidRPr="00382EB3">
        <w:rPr>
          <w:sz w:val="26"/>
          <w:szCs w:val="26"/>
        </w:rP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5" w:name="P76"/>
      <w:bookmarkEnd w:id="5"/>
      <w:r w:rsidRPr="00382EB3">
        <w:rPr>
          <w:sz w:val="26"/>
          <w:szCs w:val="26"/>
        </w:rPr>
        <w:t>грантов в форме субсидий, в том числе предоставляемых по результатам конкурсов;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6" w:name="P77"/>
      <w:bookmarkEnd w:id="6"/>
      <w:r w:rsidRPr="00382EB3">
        <w:rPr>
          <w:sz w:val="26"/>
          <w:szCs w:val="26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осуществляется на платной основе, а также поступлений от иной приносящей доход деятельности;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поступлений от реализации ценных бумаг в случаях, установленных федеральными законами.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7" w:name="P79"/>
      <w:bookmarkEnd w:id="7"/>
      <w:r w:rsidRPr="00382EB3">
        <w:rPr>
          <w:sz w:val="26"/>
          <w:szCs w:val="26"/>
        </w:rPr>
        <w:t xml:space="preserve">Суммы публичных обязательств перед физическим лицом, подлежащих исполнению в денежной форме, полномочия, по исполнению которых от имени </w:t>
      </w:r>
      <w:r w:rsidR="00F5541E" w:rsidRPr="00382EB3">
        <w:rPr>
          <w:sz w:val="26"/>
          <w:szCs w:val="26"/>
        </w:rPr>
        <w:t>Управления</w:t>
      </w:r>
      <w:r w:rsidRPr="00382EB3">
        <w:rPr>
          <w:sz w:val="26"/>
          <w:szCs w:val="26"/>
        </w:rPr>
        <w:t xml:space="preserve"> передаются в установленном порядке учреждению, бюджетных инвестиций (в части переданных полномочий государственного заказчика) в соответствии с Бюджетным </w:t>
      </w:r>
      <w:hyperlink r:id="rId9" w:history="1">
        <w:r w:rsidRPr="00382EB3">
          <w:rPr>
            <w:sz w:val="26"/>
            <w:szCs w:val="26"/>
          </w:rPr>
          <w:t>кодексом</w:t>
        </w:r>
      </w:hyperlink>
      <w:r w:rsidRPr="00382EB3">
        <w:rPr>
          <w:sz w:val="26"/>
          <w:szCs w:val="26"/>
        </w:rPr>
        <w:t xml:space="preserve"> Российской Федерации, а также средства во временном распоряжении учреждения указываются </w:t>
      </w:r>
      <w:proofErr w:type="spellStart"/>
      <w:r w:rsidRPr="00382EB3">
        <w:rPr>
          <w:sz w:val="26"/>
          <w:szCs w:val="26"/>
        </w:rPr>
        <w:t>справочно</w:t>
      </w:r>
      <w:proofErr w:type="spellEnd"/>
      <w:r w:rsidRPr="00382EB3">
        <w:rPr>
          <w:sz w:val="26"/>
          <w:szCs w:val="26"/>
        </w:rPr>
        <w:t>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9. Поступления, указанные в </w:t>
      </w:r>
      <w:hyperlink w:anchor="P73" w:history="1">
        <w:r w:rsidRPr="00382EB3">
          <w:rPr>
            <w:sz w:val="26"/>
            <w:szCs w:val="26"/>
          </w:rPr>
          <w:t>абзацах втором</w:t>
        </w:r>
      </w:hyperlink>
      <w:r w:rsidRPr="00382EB3">
        <w:rPr>
          <w:sz w:val="26"/>
          <w:szCs w:val="26"/>
        </w:rPr>
        <w:t xml:space="preserve">, </w:t>
      </w:r>
      <w:hyperlink w:anchor="P74" w:history="1">
        <w:r w:rsidRPr="00382EB3">
          <w:rPr>
            <w:sz w:val="26"/>
            <w:szCs w:val="26"/>
          </w:rPr>
          <w:t>третьем</w:t>
        </w:r>
      </w:hyperlink>
      <w:r w:rsidRPr="00382EB3">
        <w:rPr>
          <w:sz w:val="26"/>
          <w:szCs w:val="26"/>
        </w:rPr>
        <w:t xml:space="preserve">, </w:t>
      </w:r>
      <w:hyperlink w:anchor="P75" w:history="1">
        <w:r w:rsidRPr="00382EB3">
          <w:rPr>
            <w:sz w:val="26"/>
            <w:szCs w:val="26"/>
          </w:rPr>
          <w:t>четвертом</w:t>
        </w:r>
      </w:hyperlink>
      <w:r w:rsidRPr="00382EB3">
        <w:rPr>
          <w:sz w:val="26"/>
          <w:szCs w:val="26"/>
        </w:rPr>
        <w:t xml:space="preserve">, </w:t>
      </w:r>
      <w:hyperlink w:anchor="P76" w:history="1">
        <w:r w:rsidRPr="00382EB3">
          <w:rPr>
            <w:sz w:val="26"/>
            <w:szCs w:val="26"/>
          </w:rPr>
          <w:t>пятом</w:t>
        </w:r>
      </w:hyperlink>
      <w:r w:rsidRPr="00382EB3">
        <w:rPr>
          <w:sz w:val="26"/>
          <w:szCs w:val="26"/>
        </w:rPr>
        <w:t xml:space="preserve"> и </w:t>
      </w:r>
      <w:hyperlink w:anchor="P79" w:history="1">
        <w:r w:rsidRPr="00382EB3">
          <w:rPr>
            <w:sz w:val="26"/>
            <w:szCs w:val="26"/>
          </w:rPr>
          <w:t>восьмом пункта 8</w:t>
        </w:r>
      </w:hyperlink>
      <w:r w:rsidRPr="00382EB3">
        <w:rPr>
          <w:sz w:val="26"/>
          <w:szCs w:val="26"/>
        </w:rPr>
        <w:t xml:space="preserve"> настоящего Порядка, формируются учреждением на основании информации, представленной </w:t>
      </w:r>
      <w:r w:rsidR="00F5541E" w:rsidRPr="00382EB3">
        <w:rPr>
          <w:sz w:val="26"/>
          <w:szCs w:val="26"/>
        </w:rPr>
        <w:t>Управлением</w:t>
      </w:r>
      <w:r w:rsidRPr="00382EB3">
        <w:rPr>
          <w:sz w:val="26"/>
          <w:szCs w:val="26"/>
        </w:rPr>
        <w:t xml:space="preserve"> на этапе формирования проекта бюджета на очередной финансовый год (на очередной финансовый год и плановый период).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 xml:space="preserve">Поступления, указанные в </w:t>
      </w:r>
      <w:hyperlink w:anchor="P77" w:history="1">
        <w:r w:rsidRPr="00382EB3">
          <w:rPr>
            <w:sz w:val="26"/>
            <w:szCs w:val="26"/>
          </w:rPr>
          <w:t>абзаце шестом пункта 8</w:t>
        </w:r>
      </w:hyperlink>
      <w:r w:rsidRPr="00382EB3">
        <w:rPr>
          <w:sz w:val="26"/>
          <w:szCs w:val="26"/>
        </w:rPr>
        <w:t xml:space="preserve"> настоящего Порядка, рассчитываются исходя из планируемого объема оказания услуг (выполнения работ) в соответствии с утвержденным государственным заданием и планируемой стоимости их реализации.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10. Плановые показатели по поступлениям и соответствующих им плановых выплат указываются в разрезе видов услуг (работ).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382EB3">
        <w:rPr>
          <w:sz w:val="26"/>
          <w:szCs w:val="26"/>
        </w:rPr>
        <w:t>11. Плановые показатели по выплатам формируются учреждением в разрезе выплат, указанных в Плане, с детализацией до кодов по бюджетной классификации Российской Федерации.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r w:rsidRPr="000E1C33">
        <w:rPr>
          <w:sz w:val="26"/>
          <w:szCs w:val="26"/>
        </w:rPr>
        <w:t>К представленному на утверждение проекту Плана</w:t>
      </w:r>
      <w:r w:rsidRPr="00382EB3">
        <w:rPr>
          <w:sz w:val="26"/>
          <w:szCs w:val="26"/>
        </w:rPr>
        <w:t xml:space="preserve">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</w:t>
      </w:r>
      <w:hyperlink w:anchor="P1085" w:history="1">
        <w:r w:rsidRPr="00382EB3">
          <w:rPr>
            <w:sz w:val="26"/>
            <w:szCs w:val="26"/>
          </w:rPr>
          <w:t>Приложению 2</w:t>
        </w:r>
      </w:hyperlink>
      <w:r w:rsidRPr="00382EB3">
        <w:rPr>
          <w:sz w:val="26"/>
          <w:szCs w:val="26"/>
        </w:rPr>
        <w:t xml:space="preserve"> к настоящему Порядку.</w:t>
      </w:r>
    </w:p>
    <w:p w:rsidR="00C6480A" w:rsidRPr="00382EB3" w:rsidRDefault="00C6480A" w:rsidP="00BC4DD1">
      <w:pPr>
        <w:pStyle w:val="a5"/>
        <w:ind w:firstLine="709"/>
        <w:jc w:val="both"/>
        <w:rPr>
          <w:sz w:val="26"/>
          <w:szCs w:val="26"/>
        </w:rPr>
      </w:pPr>
      <w:bookmarkStart w:id="8" w:name="P85"/>
      <w:bookmarkEnd w:id="8"/>
      <w:r w:rsidRPr="00382EB3">
        <w:rPr>
          <w:sz w:val="26"/>
          <w:szCs w:val="26"/>
        </w:rPr>
        <w:t xml:space="preserve">12. Общая сумма расходов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(далее - план закупок), а также в плане закупок, формируемом в соответствии с Федеральным </w:t>
      </w:r>
      <w:hyperlink r:id="rId10" w:history="1">
        <w:r w:rsidRPr="00382EB3">
          <w:rPr>
            <w:sz w:val="26"/>
            <w:szCs w:val="26"/>
          </w:rPr>
          <w:t>законом</w:t>
        </w:r>
      </w:hyperlink>
      <w:r w:rsidRPr="00382EB3">
        <w:rPr>
          <w:sz w:val="26"/>
          <w:szCs w:val="26"/>
        </w:rPr>
        <w:t xml:space="preserve"> от 18.07.2011 </w:t>
      </w:r>
      <w:r w:rsidR="00970D9B" w:rsidRPr="00382EB3">
        <w:rPr>
          <w:sz w:val="26"/>
          <w:szCs w:val="26"/>
        </w:rPr>
        <w:t>№</w:t>
      </w:r>
      <w:r w:rsidRPr="00382EB3">
        <w:rPr>
          <w:sz w:val="26"/>
          <w:szCs w:val="26"/>
        </w:rPr>
        <w:t xml:space="preserve"> 223-ФЗ </w:t>
      </w:r>
      <w:r w:rsidR="00970D9B" w:rsidRP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 xml:space="preserve">О закупках товаров, работ, услуг отдельными видами юридических </w:t>
      </w:r>
      <w:r w:rsidR="00970D9B" w:rsidRPr="00382EB3">
        <w:rPr>
          <w:sz w:val="26"/>
          <w:szCs w:val="26"/>
        </w:rPr>
        <w:t>лиц»</w:t>
      </w:r>
      <w:r w:rsidRPr="00382EB3">
        <w:rPr>
          <w:sz w:val="26"/>
          <w:szCs w:val="26"/>
        </w:rPr>
        <w:t xml:space="preserve"> согласно положениям </w:t>
      </w:r>
      <w:hyperlink r:id="rId11" w:history="1">
        <w:r w:rsidRPr="00382EB3">
          <w:rPr>
            <w:sz w:val="26"/>
            <w:szCs w:val="26"/>
          </w:rPr>
          <w:t>части 2 статьи 15</w:t>
        </w:r>
      </w:hyperlink>
      <w:r w:rsidRPr="00382EB3">
        <w:rPr>
          <w:sz w:val="26"/>
          <w:szCs w:val="26"/>
        </w:rPr>
        <w:t xml:space="preserve"> Федерального закона от 05.04.2013 </w:t>
      </w:r>
      <w:r w:rsidR="00970D9B" w:rsidRPr="00382EB3">
        <w:rPr>
          <w:sz w:val="26"/>
          <w:szCs w:val="26"/>
        </w:rPr>
        <w:t>№</w:t>
      </w:r>
      <w:r w:rsidRPr="00382EB3">
        <w:rPr>
          <w:sz w:val="26"/>
          <w:szCs w:val="26"/>
        </w:rPr>
        <w:t xml:space="preserve"> 44-ФЗ </w:t>
      </w:r>
      <w:r w:rsidR="00970D9B" w:rsidRPr="00382EB3">
        <w:rPr>
          <w:sz w:val="26"/>
          <w:szCs w:val="26"/>
        </w:rPr>
        <w:t>«</w:t>
      </w:r>
      <w:r w:rsidRPr="00382EB3">
        <w:rPr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970D9B" w:rsidRPr="00382EB3">
        <w:rPr>
          <w:sz w:val="26"/>
          <w:szCs w:val="26"/>
        </w:rPr>
        <w:t>арственных и муниципальных нужд»</w:t>
      </w:r>
      <w:r w:rsidRPr="00382EB3">
        <w:rPr>
          <w:sz w:val="26"/>
          <w:szCs w:val="26"/>
        </w:rPr>
        <w:t>.</w:t>
      </w:r>
    </w:p>
    <w:p w:rsidR="00C6480A" w:rsidRPr="00382EB3" w:rsidRDefault="00C6480A" w:rsidP="00BC4DD1">
      <w:pPr>
        <w:pStyle w:val="a5"/>
        <w:ind w:firstLine="709"/>
        <w:jc w:val="both"/>
      </w:pPr>
      <w:r w:rsidRPr="00382EB3">
        <w:rPr>
          <w:sz w:val="26"/>
          <w:szCs w:val="26"/>
        </w:rPr>
        <w:t>1</w:t>
      </w:r>
      <w:r w:rsidR="00EF4AF6">
        <w:rPr>
          <w:sz w:val="26"/>
          <w:szCs w:val="26"/>
        </w:rPr>
        <w:t>3</w:t>
      </w:r>
      <w:r w:rsidRPr="00382EB3">
        <w:rPr>
          <w:sz w:val="26"/>
          <w:szCs w:val="26"/>
        </w:rPr>
        <w:t xml:space="preserve">. Объемы планируемых выплат, источником финансового обеспечения которых являются поступления от оказания учреждениями услуг (выполнения </w:t>
      </w:r>
      <w:r w:rsidRPr="00382EB3">
        <w:rPr>
          <w:sz w:val="26"/>
          <w:szCs w:val="26"/>
        </w:rPr>
        <w:lastRenderedPageBreak/>
        <w:t xml:space="preserve">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</w:t>
      </w:r>
      <w:r w:rsidR="005571BE" w:rsidRPr="00382EB3">
        <w:rPr>
          <w:sz w:val="26"/>
          <w:szCs w:val="26"/>
        </w:rPr>
        <w:t>Управлением</w:t>
      </w:r>
      <w:r w:rsidRPr="00382EB3">
        <w:rPr>
          <w:sz w:val="26"/>
          <w:szCs w:val="26"/>
        </w:rPr>
        <w:t>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Раздел III</w:t>
      </w:r>
    </w:p>
    <w:p w:rsidR="00C6480A" w:rsidRPr="00382EB3" w:rsidRDefault="00C648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Порядок утверждения Плана и Сведений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EF4AF6" w:rsidRDefault="00C6480A" w:rsidP="00EF4AF6">
      <w:pPr>
        <w:pStyle w:val="a5"/>
        <w:ind w:firstLine="709"/>
        <w:jc w:val="both"/>
        <w:rPr>
          <w:sz w:val="26"/>
          <w:szCs w:val="26"/>
        </w:rPr>
      </w:pPr>
      <w:r w:rsidRPr="00EF4AF6">
        <w:rPr>
          <w:sz w:val="26"/>
          <w:szCs w:val="26"/>
        </w:rPr>
        <w:t>1</w:t>
      </w:r>
      <w:r w:rsidR="00EF4AF6" w:rsidRPr="00EF4AF6">
        <w:rPr>
          <w:sz w:val="26"/>
          <w:szCs w:val="26"/>
        </w:rPr>
        <w:t>4</w:t>
      </w:r>
      <w:r w:rsidRPr="00EF4AF6">
        <w:rPr>
          <w:sz w:val="26"/>
          <w:szCs w:val="26"/>
        </w:rPr>
        <w:t>. После утверждения закона об окружном бюджете План при необходимости уточня</w:t>
      </w:r>
      <w:r w:rsidR="005571BE" w:rsidRPr="00EF4AF6">
        <w:rPr>
          <w:sz w:val="26"/>
          <w:szCs w:val="26"/>
        </w:rPr>
        <w:t>е</w:t>
      </w:r>
      <w:r w:rsidRPr="00EF4AF6">
        <w:rPr>
          <w:sz w:val="26"/>
          <w:szCs w:val="26"/>
        </w:rPr>
        <w:t>тся учреждением.</w:t>
      </w:r>
    </w:p>
    <w:p w:rsidR="00C6480A" w:rsidRPr="00EF4AF6" w:rsidRDefault="00C6480A" w:rsidP="00EF4AF6">
      <w:pPr>
        <w:pStyle w:val="a5"/>
        <w:ind w:firstLine="709"/>
        <w:jc w:val="both"/>
        <w:rPr>
          <w:sz w:val="26"/>
          <w:szCs w:val="26"/>
        </w:rPr>
      </w:pPr>
      <w:r w:rsidRPr="00EF4AF6">
        <w:rPr>
          <w:sz w:val="26"/>
          <w:szCs w:val="26"/>
        </w:rPr>
        <w:t>Внесение изменений в План, не связанных с принятием закона об окружном бюджете, осуществляется при наличии соответствующих обоснований и расчетов в виде пояснительной записки и расчетов на величину измененных показателей.</w:t>
      </w:r>
    </w:p>
    <w:p w:rsidR="00C6480A" w:rsidRPr="00EF4AF6" w:rsidRDefault="00C6480A" w:rsidP="00EF4AF6">
      <w:pPr>
        <w:pStyle w:val="a5"/>
        <w:ind w:firstLine="709"/>
        <w:jc w:val="both"/>
        <w:rPr>
          <w:sz w:val="26"/>
          <w:szCs w:val="26"/>
        </w:rPr>
      </w:pPr>
      <w:r w:rsidRPr="00EF4AF6">
        <w:rPr>
          <w:sz w:val="26"/>
          <w:szCs w:val="26"/>
        </w:rP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</w:p>
    <w:p w:rsidR="00EF4AF6" w:rsidRDefault="00EF4AF6" w:rsidP="00EF4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Оформляющая часть Плана должна содержать подписи должностных лиц, ответственных за содержащиеся в Плане данные, - руководителя учреждения (уполномоченного им лица), руководителя финансово-экономической службы учреждения или иного уполномоченного руководителем лица, исполнителя документа.</w:t>
      </w:r>
    </w:p>
    <w:p w:rsidR="00C6480A" w:rsidRPr="00EF4AF6" w:rsidRDefault="00C6480A" w:rsidP="00EF4AF6">
      <w:pPr>
        <w:pStyle w:val="a5"/>
        <w:ind w:firstLine="709"/>
        <w:jc w:val="both"/>
        <w:rPr>
          <w:sz w:val="26"/>
          <w:szCs w:val="26"/>
        </w:rPr>
      </w:pPr>
      <w:r w:rsidRPr="00EF4AF6">
        <w:rPr>
          <w:sz w:val="26"/>
          <w:szCs w:val="26"/>
        </w:rPr>
        <w:t>1</w:t>
      </w:r>
      <w:r w:rsidR="00EF4AF6" w:rsidRPr="00EF4AF6">
        <w:rPr>
          <w:sz w:val="26"/>
          <w:szCs w:val="26"/>
        </w:rPr>
        <w:t>5</w:t>
      </w:r>
      <w:r w:rsidRPr="00EF4AF6">
        <w:rPr>
          <w:sz w:val="26"/>
          <w:szCs w:val="26"/>
        </w:rPr>
        <w:t>. В целях внесения изменений в План в соответствии с настоящим Порядком составляются новы</w:t>
      </w:r>
      <w:r w:rsidR="00135065" w:rsidRPr="00EF4AF6">
        <w:rPr>
          <w:sz w:val="26"/>
          <w:szCs w:val="26"/>
        </w:rPr>
        <w:t>й</w:t>
      </w:r>
      <w:r w:rsidRPr="00EF4AF6">
        <w:rPr>
          <w:sz w:val="26"/>
          <w:szCs w:val="26"/>
        </w:rPr>
        <w:t xml:space="preserve"> План, показатели котор</w:t>
      </w:r>
      <w:r w:rsidR="00135065" w:rsidRPr="00EF4AF6">
        <w:rPr>
          <w:sz w:val="26"/>
          <w:szCs w:val="26"/>
        </w:rPr>
        <w:t>ого</w:t>
      </w:r>
      <w:r w:rsidRPr="00EF4AF6">
        <w:rPr>
          <w:sz w:val="26"/>
          <w:szCs w:val="26"/>
        </w:rPr>
        <w:t xml:space="preserve">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закупок, указанных в </w:t>
      </w:r>
      <w:hyperlink w:anchor="P85" w:history="1">
        <w:r w:rsidRPr="00EF4AF6">
          <w:rPr>
            <w:sz w:val="26"/>
            <w:szCs w:val="26"/>
          </w:rPr>
          <w:t>пункте 12</w:t>
        </w:r>
      </w:hyperlink>
      <w:r w:rsidRPr="00EF4AF6">
        <w:rPr>
          <w:sz w:val="26"/>
          <w:szCs w:val="26"/>
        </w:rPr>
        <w:t xml:space="preserve"> настоящего Порядка. Решение о внесении изменений в План принимается руководителем учреждения.</w:t>
      </w:r>
    </w:p>
    <w:p w:rsidR="00C6480A" w:rsidRPr="00EF4AF6" w:rsidRDefault="00C6480A" w:rsidP="00EF4AF6">
      <w:pPr>
        <w:pStyle w:val="a5"/>
        <w:ind w:firstLine="709"/>
        <w:jc w:val="both"/>
        <w:rPr>
          <w:sz w:val="26"/>
          <w:szCs w:val="26"/>
        </w:rPr>
      </w:pPr>
      <w:r w:rsidRPr="00EF4AF6">
        <w:rPr>
          <w:sz w:val="26"/>
          <w:szCs w:val="26"/>
        </w:rPr>
        <w:t>1</w:t>
      </w:r>
      <w:r w:rsidR="00EF4AF6" w:rsidRPr="00EF4AF6">
        <w:rPr>
          <w:sz w:val="26"/>
          <w:szCs w:val="26"/>
        </w:rPr>
        <w:t>6</w:t>
      </w:r>
      <w:r w:rsidRPr="00EF4AF6">
        <w:rPr>
          <w:sz w:val="26"/>
          <w:szCs w:val="26"/>
        </w:rPr>
        <w:t xml:space="preserve">. План учреждения (План с учетом изменений) </w:t>
      </w:r>
      <w:r w:rsidR="00135065" w:rsidRPr="00EF4AF6">
        <w:rPr>
          <w:sz w:val="26"/>
          <w:szCs w:val="26"/>
        </w:rPr>
        <w:t>утверждае</w:t>
      </w:r>
      <w:r w:rsidRPr="00EF4AF6">
        <w:rPr>
          <w:sz w:val="26"/>
          <w:szCs w:val="26"/>
        </w:rPr>
        <w:t xml:space="preserve">тся </w:t>
      </w:r>
      <w:r w:rsidR="00EF4AF6">
        <w:rPr>
          <w:sz w:val="26"/>
          <w:szCs w:val="26"/>
        </w:rPr>
        <w:t>руководителем</w:t>
      </w:r>
      <w:r w:rsidRPr="00EF4AF6">
        <w:rPr>
          <w:sz w:val="26"/>
          <w:szCs w:val="26"/>
        </w:rPr>
        <w:t xml:space="preserve"> </w:t>
      </w:r>
      <w:r w:rsidR="005A2E2E" w:rsidRPr="00EF4AF6">
        <w:rPr>
          <w:sz w:val="26"/>
          <w:szCs w:val="26"/>
        </w:rPr>
        <w:t>учреждения</w:t>
      </w:r>
      <w:r w:rsidR="00B17AAC">
        <w:rPr>
          <w:sz w:val="26"/>
          <w:szCs w:val="26"/>
        </w:rPr>
        <w:t xml:space="preserve"> </w:t>
      </w:r>
      <w:r w:rsidR="00B17AAC" w:rsidRPr="000E1C33">
        <w:rPr>
          <w:sz w:val="26"/>
          <w:szCs w:val="26"/>
        </w:rPr>
        <w:t>в двух экземплярах, один из которых направляется в Управление</w:t>
      </w:r>
      <w:r w:rsidRPr="000E1C33">
        <w:rPr>
          <w:sz w:val="26"/>
          <w:szCs w:val="26"/>
        </w:rPr>
        <w:t>.</w:t>
      </w:r>
    </w:p>
    <w:p w:rsidR="00C6480A" w:rsidRPr="00382EB3" w:rsidRDefault="00C6480A" w:rsidP="00EF4AF6">
      <w:pPr>
        <w:pStyle w:val="a5"/>
        <w:ind w:firstLine="709"/>
        <w:jc w:val="both"/>
      </w:pPr>
      <w:r w:rsidRPr="00EF4AF6">
        <w:rPr>
          <w:sz w:val="26"/>
          <w:szCs w:val="26"/>
        </w:rPr>
        <w:t>1</w:t>
      </w:r>
      <w:r w:rsidR="00EF4AF6" w:rsidRPr="00EF4AF6">
        <w:rPr>
          <w:sz w:val="26"/>
          <w:szCs w:val="26"/>
        </w:rPr>
        <w:t>7</w:t>
      </w:r>
      <w:r w:rsidRPr="00EF4AF6">
        <w:rPr>
          <w:sz w:val="26"/>
          <w:szCs w:val="26"/>
        </w:rPr>
        <w:t xml:space="preserve">. В соответствии с </w:t>
      </w:r>
      <w:hyperlink r:id="rId12" w:history="1">
        <w:r w:rsidRPr="00EF4AF6">
          <w:rPr>
            <w:sz w:val="26"/>
            <w:szCs w:val="26"/>
          </w:rPr>
          <w:t>приказом</w:t>
        </w:r>
      </w:hyperlink>
      <w:r w:rsidRPr="00EF4AF6">
        <w:rPr>
          <w:sz w:val="26"/>
          <w:szCs w:val="26"/>
        </w:rPr>
        <w:t xml:space="preserve"> Министерства финансов Российской Федерации от 21.07.2011 </w:t>
      </w:r>
      <w:r w:rsidR="005A2E2E" w:rsidRPr="00EF4AF6">
        <w:rPr>
          <w:sz w:val="26"/>
          <w:szCs w:val="26"/>
        </w:rPr>
        <w:t>№</w:t>
      </w:r>
      <w:r w:rsidRPr="00EF4AF6">
        <w:rPr>
          <w:sz w:val="26"/>
          <w:szCs w:val="26"/>
        </w:rPr>
        <w:t xml:space="preserve"> 86н </w:t>
      </w:r>
      <w:r w:rsidR="005A2E2E" w:rsidRPr="00EF4AF6">
        <w:rPr>
          <w:sz w:val="26"/>
          <w:szCs w:val="26"/>
        </w:rPr>
        <w:t>«</w:t>
      </w:r>
      <w:r w:rsidRPr="00EF4AF6">
        <w:rPr>
          <w:sz w:val="26"/>
          <w:szCs w:val="26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 w:rsidR="005A2E2E" w:rsidRPr="00EF4AF6">
        <w:rPr>
          <w:sz w:val="26"/>
          <w:szCs w:val="26"/>
        </w:rPr>
        <w:t>»</w:t>
      </w:r>
      <w:r w:rsidRPr="00EF4AF6">
        <w:rPr>
          <w:sz w:val="26"/>
          <w:szCs w:val="26"/>
        </w:rPr>
        <w:t xml:space="preserve"> учреждение размещает утвержденный План на официальном сайте в сети Интернет www.bus.gov.ru.</w:t>
      </w:r>
    </w:p>
    <w:p w:rsidR="00C6480A" w:rsidRPr="00382EB3" w:rsidRDefault="00C6480A" w:rsidP="00581C88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6480A" w:rsidRPr="00382EB3" w:rsidRDefault="00C6480A" w:rsidP="00581C8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 Порядку составления и</w:t>
      </w:r>
      <w:r w:rsidR="0010048E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утверждения</w:t>
      </w:r>
      <w:r w:rsidR="0010048E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плана финансово-хозяйственной деятельности</w:t>
      </w:r>
    </w:p>
    <w:p w:rsidR="00C6480A" w:rsidRPr="00382EB3" w:rsidRDefault="00C6480A" w:rsidP="00581C8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государственных бюджетных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учреждений,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="005A2E2E" w:rsidRPr="00382EB3">
        <w:rPr>
          <w:rFonts w:ascii="Times New Roman" w:hAnsi="Times New Roman" w:cs="Times New Roman"/>
          <w:sz w:val="26"/>
          <w:szCs w:val="26"/>
        </w:rPr>
        <w:t>Управлению имущественных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="005A2E2E" w:rsidRPr="00382EB3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581C88">
        <w:rPr>
          <w:rFonts w:ascii="Times New Roman" w:hAnsi="Times New Roman" w:cs="Times New Roman"/>
          <w:sz w:val="26"/>
          <w:szCs w:val="26"/>
        </w:rPr>
        <w:t xml:space="preserve"> Н</w:t>
      </w:r>
      <w:r w:rsidRPr="00382EB3">
        <w:rPr>
          <w:rFonts w:ascii="Times New Roman" w:hAnsi="Times New Roman" w:cs="Times New Roman"/>
          <w:sz w:val="26"/>
          <w:szCs w:val="26"/>
        </w:rPr>
        <w:t>енецкого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автономного округа,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утвержденному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A2E2E" w:rsidRPr="00382EB3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="005A2E2E" w:rsidRPr="00382EB3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581C88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C6480A" w:rsidRPr="00382EB3" w:rsidRDefault="00C6480A" w:rsidP="00581C8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от </w:t>
      </w:r>
      <w:r w:rsidR="005A2E2E" w:rsidRPr="00382EB3">
        <w:rPr>
          <w:rFonts w:ascii="Times New Roman" w:hAnsi="Times New Roman" w:cs="Times New Roman"/>
          <w:sz w:val="26"/>
          <w:szCs w:val="26"/>
        </w:rPr>
        <w:t>___________</w:t>
      </w:r>
      <w:r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="005A2E2E" w:rsidRPr="00382EB3">
        <w:rPr>
          <w:rFonts w:ascii="Times New Roman" w:hAnsi="Times New Roman" w:cs="Times New Roman"/>
          <w:sz w:val="26"/>
          <w:szCs w:val="26"/>
        </w:rPr>
        <w:t>№</w:t>
      </w:r>
      <w:r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="005A2E2E" w:rsidRPr="00382EB3">
        <w:rPr>
          <w:rFonts w:ascii="Times New Roman" w:hAnsi="Times New Roman" w:cs="Times New Roman"/>
          <w:sz w:val="26"/>
          <w:szCs w:val="26"/>
        </w:rPr>
        <w:t>______</w:t>
      </w:r>
    </w:p>
    <w:p w:rsidR="00C6480A" w:rsidRPr="00382EB3" w:rsidRDefault="00C6480A" w:rsidP="00EA05EC">
      <w:pPr>
        <w:pStyle w:val="a5"/>
        <w:ind w:left="5103"/>
        <w:jc w:val="center"/>
        <w:rPr>
          <w:sz w:val="26"/>
          <w:szCs w:val="26"/>
        </w:rPr>
      </w:pPr>
      <w:r w:rsidRPr="00382EB3">
        <w:rPr>
          <w:sz w:val="26"/>
          <w:szCs w:val="26"/>
        </w:rPr>
        <w:lastRenderedPageBreak/>
        <w:t>УТВЕРЖДАЮ</w:t>
      </w:r>
    </w:p>
    <w:p w:rsidR="00C6480A" w:rsidRPr="00382EB3" w:rsidRDefault="00C6480A" w:rsidP="00EA05EC">
      <w:pPr>
        <w:pStyle w:val="a5"/>
        <w:ind w:left="5103"/>
        <w:jc w:val="center"/>
      </w:pPr>
      <w:r w:rsidRPr="00382EB3">
        <w:t>________________________________</w:t>
      </w:r>
    </w:p>
    <w:p w:rsidR="00C6480A" w:rsidRPr="00382EB3" w:rsidRDefault="00C6480A" w:rsidP="00EA05EC">
      <w:pPr>
        <w:pStyle w:val="a5"/>
        <w:ind w:left="5103"/>
        <w:jc w:val="center"/>
      </w:pPr>
      <w:r w:rsidRPr="00382EB3">
        <w:t>(наименование должности лица,</w:t>
      </w:r>
    </w:p>
    <w:p w:rsidR="00C6480A" w:rsidRPr="00382EB3" w:rsidRDefault="00C6480A" w:rsidP="00EA05EC">
      <w:pPr>
        <w:pStyle w:val="a5"/>
        <w:ind w:left="5103"/>
        <w:jc w:val="center"/>
      </w:pPr>
      <w:r w:rsidRPr="00382EB3">
        <w:t>утверждающего документ)</w:t>
      </w:r>
    </w:p>
    <w:p w:rsidR="00C6480A" w:rsidRPr="00382EB3" w:rsidRDefault="00C6480A" w:rsidP="00EA05EC">
      <w:pPr>
        <w:pStyle w:val="a5"/>
        <w:ind w:left="5103"/>
        <w:jc w:val="center"/>
      </w:pPr>
      <w:r w:rsidRPr="00382EB3">
        <w:t>________________________________</w:t>
      </w:r>
    </w:p>
    <w:p w:rsidR="00C6480A" w:rsidRPr="00382EB3" w:rsidRDefault="00C6480A" w:rsidP="00EA05EC">
      <w:pPr>
        <w:pStyle w:val="a5"/>
        <w:ind w:left="5103"/>
        <w:jc w:val="center"/>
      </w:pPr>
      <w:r w:rsidRPr="00382EB3">
        <w:t>(подпись) (расшифровка подписи)</w:t>
      </w:r>
    </w:p>
    <w:p w:rsidR="00C6480A" w:rsidRPr="00382EB3" w:rsidRDefault="00EA05EC" w:rsidP="00EA05EC">
      <w:pPr>
        <w:pStyle w:val="a5"/>
        <w:ind w:left="5103"/>
        <w:jc w:val="center"/>
        <w:rPr>
          <w:sz w:val="26"/>
          <w:szCs w:val="26"/>
        </w:rPr>
      </w:pPr>
      <w:r w:rsidRPr="00382EB3">
        <w:rPr>
          <w:sz w:val="26"/>
          <w:szCs w:val="26"/>
        </w:rPr>
        <w:t>«</w:t>
      </w:r>
      <w:r w:rsidR="00C6480A" w:rsidRPr="00382EB3">
        <w:rPr>
          <w:sz w:val="26"/>
          <w:szCs w:val="26"/>
        </w:rPr>
        <w:t>__</w:t>
      </w:r>
      <w:r w:rsidRPr="00382EB3">
        <w:rPr>
          <w:sz w:val="26"/>
          <w:szCs w:val="26"/>
        </w:rPr>
        <w:t>»</w:t>
      </w:r>
      <w:r w:rsidR="00C6480A" w:rsidRPr="00382EB3">
        <w:rPr>
          <w:sz w:val="26"/>
          <w:szCs w:val="26"/>
        </w:rPr>
        <w:t xml:space="preserve"> ___________________ 20__ г.</w:t>
      </w:r>
    </w:p>
    <w:p w:rsidR="00C6480A" w:rsidRPr="00382EB3" w:rsidRDefault="00C6480A" w:rsidP="00EA05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A05EC" w:rsidRPr="00382EB3" w:rsidRDefault="00EA05EC" w:rsidP="00EA05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A05EC" w:rsidRPr="00382EB3" w:rsidRDefault="00EA05EC" w:rsidP="00EA05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5A2E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124"/>
      <w:bookmarkEnd w:id="9"/>
      <w:r w:rsidRPr="00382EB3">
        <w:rPr>
          <w:rFonts w:ascii="Times New Roman" w:hAnsi="Times New Roman" w:cs="Times New Roman"/>
          <w:sz w:val="26"/>
          <w:szCs w:val="26"/>
        </w:rPr>
        <w:t>План</w:t>
      </w:r>
    </w:p>
    <w:p w:rsidR="00C6480A" w:rsidRPr="00382EB3" w:rsidRDefault="00C6480A" w:rsidP="005A2E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финансово-хозяйственной деятельности</w:t>
      </w:r>
    </w:p>
    <w:p w:rsidR="00C6480A" w:rsidRPr="00382EB3" w:rsidRDefault="00C6480A" w:rsidP="005A2E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на 20__ год</w:t>
      </w:r>
    </w:p>
    <w:p w:rsidR="00EA05EC" w:rsidRPr="00382EB3" w:rsidRDefault="00EA05EC" w:rsidP="005A2E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A05EC" w:rsidRPr="00382EB3" w:rsidRDefault="00EA05EC" w:rsidP="005A2E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74"/>
        <w:gridCol w:w="1564"/>
        <w:gridCol w:w="1276"/>
      </w:tblGrid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Форма по КФД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 w:rsidP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«____»___________20 ___г.             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 w:rsidP="00EA05EC">
            <w:pPr>
              <w:pStyle w:val="a5"/>
              <w:rPr>
                <w:sz w:val="26"/>
                <w:szCs w:val="26"/>
              </w:rPr>
            </w:pPr>
            <w:r w:rsidRPr="00382EB3">
              <w:rPr>
                <w:sz w:val="26"/>
                <w:szCs w:val="26"/>
              </w:rPr>
              <w:t xml:space="preserve">Наименование государственного                                            </w:t>
            </w:r>
          </w:p>
          <w:p w:rsidR="00EA05EC" w:rsidRPr="00382EB3" w:rsidRDefault="00EA05EC" w:rsidP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бюджетного учреждения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ОКПО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D2E5F" w:rsidRPr="00382EB3" w:rsidRDefault="002D2E5F" w:rsidP="00EA05EC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2E5F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0E1C33" w:rsidRDefault="00EA05EC" w:rsidP="00EA05EC">
            <w:pPr>
              <w:pStyle w:val="a5"/>
              <w:rPr>
                <w:sz w:val="26"/>
                <w:szCs w:val="26"/>
              </w:rPr>
            </w:pPr>
            <w:r w:rsidRPr="000E1C33">
              <w:rPr>
                <w:sz w:val="26"/>
                <w:szCs w:val="26"/>
              </w:rPr>
              <w:t xml:space="preserve">Код по реестру участников бюджетного                                     </w:t>
            </w:r>
          </w:p>
          <w:p w:rsidR="00EA05EC" w:rsidRPr="000E1C33" w:rsidRDefault="00EA05EC" w:rsidP="00EA05EC">
            <w:pPr>
              <w:pStyle w:val="a5"/>
              <w:rPr>
                <w:sz w:val="26"/>
                <w:szCs w:val="26"/>
              </w:rPr>
            </w:pPr>
            <w:r w:rsidRPr="000E1C33">
              <w:rPr>
                <w:sz w:val="26"/>
                <w:szCs w:val="26"/>
              </w:rPr>
              <w:t xml:space="preserve">процесса, а также юридических лиц, не                                    </w:t>
            </w:r>
          </w:p>
          <w:p w:rsidR="00EA05EC" w:rsidRPr="000E1C33" w:rsidRDefault="00EA05EC" w:rsidP="00EA05EC">
            <w:pPr>
              <w:pStyle w:val="a5"/>
              <w:rPr>
                <w:sz w:val="26"/>
                <w:szCs w:val="26"/>
              </w:rPr>
            </w:pPr>
            <w:r w:rsidRPr="000E1C33">
              <w:rPr>
                <w:sz w:val="26"/>
                <w:szCs w:val="26"/>
              </w:rPr>
              <w:t xml:space="preserve">являющихся участниками бюджетного                                        </w:t>
            </w:r>
          </w:p>
          <w:p w:rsidR="00EA05EC" w:rsidRPr="00382EB3" w:rsidRDefault="00EA05EC" w:rsidP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1C33">
              <w:rPr>
                <w:rFonts w:ascii="Times New Roman" w:hAnsi="Times New Roman" w:cs="Times New Roman"/>
                <w:sz w:val="26"/>
                <w:szCs w:val="26"/>
              </w:rPr>
              <w:t>процесса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D2E5F" w:rsidRPr="00382EB3" w:rsidRDefault="002D2E5F" w:rsidP="00EA05EC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2E5F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2E5F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 причины постановки на учет (КПП)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EA05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2E5F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2D2E5F" w:rsidP="002D2E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2D2E5F" w:rsidP="002D2E5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Глава по </w:t>
            </w:r>
            <w:hyperlink r:id="rId1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БК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2E5F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2D2E5F" w:rsidP="002D2E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 государственного бюджетного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2D2E5F" w:rsidP="002D2E5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4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ОКАТО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EA05EC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5F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2E5F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2D2E5F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EA05EC" w:rsidRPr="00382EB3" w:rsidRDefault="002D2E5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Единица измерения: руб.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EC" w:rsidRPr="00382EB3" w:rsidRDefault="002D2E5F" w:rsidP="002D2E5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05EC" w:rsidRPr="00382EB3" w:rsidRDefault="002D2E5F" w:rsidP="002D2E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</w:tr>
    </w:tbl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05EC" w:rsidRPr="00382EB3" w:rsidRDefault="00C6480A" w:rsidP="00EA05EC">
      <w:pPr>
        <w:pStyle w:val="a5"/>
        <w:rPr>
          <w:sz w:val="26"/>
          <w:szCs w:val="26"/>
        </w:rPr>
      </w:pPr>
      <w:r w:rsidRPr="00382EB3">
        <w:rPr>
          <w:sz w:val="26"/>
          <w:szCs w:val="26"/>
        </w:rPr>
        <w:t xml:space="preserve">                                                                </w:t>
      </w:r>
      <w:r w:rsidR="00EA05EC" w:rsidRPr="00382EB3">
        <w:rPr>
          <w:sz w:val="26"/>
          <w:szCs w:val="26"/>
        </w:rPr>
        <w:t xml:space="preserve">                      </w:t>
      </w:r>
      <w:r w:rsidRPr="00382EB3">
        <w:rPr>
          <w:sz w:val="26"/>
          <w:szCs w:val="26"/>
        </w:rPr>
        <w:t xml:space="preserve">      </w:t>
      </w:r>
    </w:p>
    <w:p w:rsidR="00EA05EC" w:rsidRPr="00382EB3" w:rsidRDefault="00EA05EC" w:rsidP="00EA05EC">
      <w:pPr>
        <w:pStyle w:val="a5"/>
        <w:rPr>
          <w:sz w:val="26"/>
          <w:szCs w:val="26"/>
        </w:rPr>
      </w:pPr>
    </w:p>
    <w:p w:rsidR="00C6480A" w:rsidRPr="00382EB3" w:rsidRDefault="00C6480A" w:rsidP="002D2E5F">
      <w:pPr>
        <w:pStyle w:val="a5"/>
        <w:rPr>
          <w:sz w:val="26"/>
          <w:szCs w:val="26"/>
        </w:rPr>
      </w:pPr>
      <w:r w:rsidRPr="00382EB3">
        <w:rPr>
          <w:sz w:val="26"/>
          <w:szCs w:val="26"/>
        </w:rPr>
        <w:t xml:space="preserve"> </w:t>
      </w:r>
    </w:p>
    <w:p w:rsidR="00C6480A" w:rsidRPr="00382EB3" w:rsidRDefault="00C6480A" w:rsidP="002D2E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I. Сведения о деятельности государственного бюджетного</w:t>
      </w:r>
    </w:p>
    <w:p w:rsidR="00C6480A" w:rsidRPr="00382EB3" w:rsidRDefault="00C6480A" w:rsidP="002D2E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учреждения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1.1. Цели деятельности государственного бюджетного учреждения;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1.2. Виды деятельности государственного бюджетного учреждения;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1.3. Перечень услуг (работ), относящихся в соответствии с уставом к</w:t>
      </w:r>
      <w:r w:rsidR="002D2E5F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 xml:space="preserve">основным   </w:t>
      </w:r>
      <w:r w:rsidRPr="00382EB3">
        <w:rPr>
          <w:rFonts w:ascii="Times New Roman" w:hAnsi="Times New Roman" w:cs="Times New Roman"/>
          <w:sz w:val="26"/>
          <w:szCs w:val="26"/>
        </w:rPr>
        <w:lastRenderedPageBreak/>
        <w:t>видам деятельности учреждения, предоставление которых для</w:t>
      </w:r>
      <w:r w:rsidR="002D2E5F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физических и юридических лиц осуществляется, в том числе за плату: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2D2E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II. Показатели финансового состояния</w:t>
      </w:r>
    </w:p>
    <w:p w:rsidR="00C6480A" w:rsidRPr="00382EB3" w:rsidRDefault="00C6480A" w:rsidP="002D2E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государственного бюджетного учреждения</w:t>
      </w:r>
    </w:p>
    <w:p w:rsidR="00C6480A" w:rsidRPr="00382EB3" w:rsidRDefault="00C6480A" w:rsidP="002D2E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на </w:t>
      </w:r>
      <w:r w:rsidR="00183A68">
        <w:rPr>
          <w:rFonts w:ascii="Times New Roman" w:hAnsi="Times New Roman" w:cs="Times New Roman"/>
          <w:sz w:val="26"/>
          <w:szCs w:val="26"/>
        </w:rPr>
        <w:t>«</w:t>
      </w:r>
      <w:r w:rsidRPr="00382EB3">
        <w:rPr>
          <w:rFonts w:ascii="Times New Roman" w:hAnsi="Times New Roman" w:cs="Times New Roman"/>
          <w:sz w:val="26"/>
          <w:szCs w:val="26"/>
        </w:rPr>
        <w:t>__</w:t>
      </w:r>
      <w:r w:rsidR="00183A68">
        <w:rPr>
          <w:rFonts w:ascii="Times New Roman" w:hAnsi="Times New Roman" w:cs="Times New Roman"/>
          <w:sz w:val="26"/>
          <w:szCs w:val="26"/>
        </w:rPr>
        <w:t>»</w:t>
      </w:r>
      <w:r w:rsidRPr="00382EB3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803"/>
        <w:gridCol w:w="1897"/>
      </w:tblGrid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10048E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Сумма, тыс. руб.</w:t>
            </w: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Нефинансовые активы, всего: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недвижимое имущество, всего: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остаточная стоимость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424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особо ценное движимое имущество, всего: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остаточная стоимость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Финансовые активы, всего: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денежные средства учреждения, 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денежные средства учреждения на счетах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850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иные финансовые инструменты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дебиторская задолженность по доходам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дебиторская задолженность по расходам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Обязательства, всего: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долговые обязательства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кредиторская задолженность: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0048E" w:rsidRPr="0010048E" w:rsidTr="00581C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10048E" w:rsidRPr="0010048E" w:rsidRDefault="0010048E">
            <w:pPr>
              <w:autoSpaceDE w:val="0"/>
              <w:autoSpaceDN w:val="0"/>
              <w:adjustRightInd w:val="0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10048E">
              <w:rPr>
                <w:rFonts w:eastAsiaTheme="minorHAnsi"/>
                <w:sz w:val="26"/>
                <w:szCs w:val="26"/>
                <w:lang w:eastAsia="en-US"/>
              </w:rPr>
              <w:t>просроченная кредиторская задолженность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E" w:rsidRPr="0010048E" w:rsidRDefault="0010048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lastRenderedPageBreak/>
        <w:t>III. Показатели по поступлениям и выплатам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государственного бюджетного учреждения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на </w:t>
      </w:r>
      <w:r w:rsidR="00183A68">
        <w:rPr>
          <w:rFonts w:ascii="Times New Roman" w:hAnsi="Times New Roman" w:cs="Times New Roman"/>
          <w:sz w:val="26"/>
          <w:szCs w:val="26"/>
        </w:rPr>
        <w:t>«</w:t>
      </w:r>
      <w:r w:rsidRPr="00382EB3">
        <w:rPr>
          <w:rFonts w:ascii="Times New Roman" w:hAnsi="Times New Roman" w:cs="Times New Roman"/>
          <w:sz w:val="26"/>
          <w:szCs w:val="26"/>
        </w:rPr>
        <w:t>__</w:t>
      </w:r>
      <w:r w:rsidR="00183A68">
        <w:rPr>
          <w:rFonts w:ascii="Times New Roman" w:hAnsi="Times New Roman" w:cs="Times New Roman"/>
          <w:sz w:val="26"/>
          <w:szCs w:val="26"/>
        </w:rPr>
        <w:t>»</w:t>
      </w:r>
      <w:r w:rsidRPr="00382EB3">
        <w:rPr>
          <w:rFonts w:ascii="Times New Roman" w:hAnsi="Times New Roman" w:cs="Times New Roman"/>
          <w:sz w:val="26"/>
          <w:szCs w:val="26"/>
        </w:rPr>
        <w:t xml:space="preserve"> ________ 20__ г.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Default="00C6480A">
      <w:pPr>
        <w:rPr>
          <w:sz w:val="26"/>
          <w:szCs w:val="26"/>
        </w:rPr>
      </w:pPr>
    </w:p>
    <w:p w:rsidR="00183A68" w:rsidRPr="00382EB3" w:rsidRDefault="00183A68">
      <w:pPr>
        <w:rPr>
          <w:sz w:val="26"/>
          <w:szCs w:val="26"/>
        </w:rPr>
        <w:sectPr w:rsidR="00183A68" w:rsidRPr="00382EB3" w:rsidSect="00462A4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148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850"/>
        <w:gridCol w:w="1701"/>
        <w:gridCol w:w="850"/>
        <w:gridCol w:w="1702"/>
        <w:gridCol w:w="1842"/>
        <w:gridCol w:w="1985"/>
        <w:gridCol w:w="1472"/>
        <w:gridCol w:w="1176"/>
      </w:tblGrid>
      <w:tr w:rsidR="00382EB3" w:rsidRPr="00382EB3" w:rsidTr="00CD6184">
        <w:tc>
          <w:tcPr>
            <w:tcW w:w="3261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1701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9027" w:type="dxa"/>
            <w:gridSpan w:val="6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обеспечения, руб.</w:t>
            </w:r>
          </w:p>
        </w:tc>
      </w:tr>
      <w:tr w:rsidR="00382EB3" w:rsidRPr="00382EB3" w:rsidTr="00CD6184">
        <w:tc>
          <w:tcPr>
            <w:tcW w:w="3261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177" w:type="dxa"/>
            <w:gridSpan w:val="5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1274ED" w:rsidRPr="00382EB3" w:rsidTr="0010048E">
        <w:tc>
          <w:tcPr>
            <w:tcW w:w="326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субсидия на финансовое обеспечение выполнения государственного задания</w:t>
            </w:r>
          </w:p>
        </w:tc>
        <w:tc>
          <w:tcPr>
            <w:tcW w:w="1842" w:type="dxa"/>
            <w:vMerge w:val="restart"/>
          </w:tcPr>
          <w:p w:rsidR="001274ED" w:rsidRPr="000E1C33" w:rsidRDefault="001274ED" w:rsidP="000E1C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субсидия</w:t>
            </w:r>
            <w:r w:rsidRPr="000E1C33">
              <w:rPr>
                <w:rFonts w:ascii="Times New Roman" w:hAnsi="Times New Roman" w:cs="Times New Roman"/>
                <w:sz w:val="26"/>
                <w:szCs w:val="26"/>
              </w:rPr>
              <w:t xml:space="preserve"> на иные цели</w:t>
            </w:r>
          </w:p>
        </w:tc>
        <w:tc>
          <w:tcPr>
            <w:tcW w:w="1985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субсидия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на осуществление капитальных вложений</w:t>
            </w:r>
          </w:p>
        </w:tc>
        <w:tc>
          <w:tcPr>
            <w:tcW w:w="2648" w:type="dxa"/>
            <w:gridSpan w:val="2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1274ED" w:rsidRPr="00382EB3" w:rsidTr="0010048E">
        <w:tc>
          <w:tcPr>
            <w:tcW w:w="326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 гранты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Поступления от доходов, всего: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доходы от собственности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доходы от оказания услуг, работ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 w:rsidP="00183A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Услуга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 w:rsidP="00183A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Услуга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№ 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доходы от штрафов, пеней, иных сумм принудительного изъятия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 w:rsidP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иные субсидии, предоставленные из бюджета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прочие доходы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доходы от операций с активами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Выплаты по расходам, всего: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 на выплаты персоналу, всего: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 оплаты труда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начисления на выплаты по оплате труда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населению, всего:</w:t>
            </w:r>
          </w:p>
        </w:tc>
        <w:tc>
          <w:tcPr>
            <w:tcW w:w="850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  <w:vMerge w:val="restart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платежей, всего:</w:t>
            </w:r>
          </w:p>
        </w:tc>
        <w:tc>
          <w:tcPr>
            <w:tcW w:w="850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 и сборов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уплата иных платежей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Безвозмездные перечисления организациям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850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Расходы на закупку товаров, работ, услуг, всего:</w:t>
            </w:r>
          </w:p>
        </w:tc>
        <w:tc>
          <w:tcPr>
            <w:tcW w:w="850" w:type="dxa"/>
            <w:vMerge w:val="restart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gridSpan w:val="2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научно-исследовательские и опытно-конструкторские работы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услуги связи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транспортные услуги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коммунальные услуги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арендная плата за пользование имуществом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работы, услуги по содержанию имущества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прочие работы, услуги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  <w:vMerge w:val="restart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увеличение стоимости основных средств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увеличение стоимости нематериальных активов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  <w:vMerge w:val="restart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увеличение стоимости материальных запасов</w:t>
            </w: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1274ED" w:rsidRPr="00382EB3" w:rsidRDefault="001274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Поступление финансовых активов, всего: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увеличение остатков средств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прочие поступления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Выбытие финансовых активов, всего: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ED" w:rsidRPr="00382EB3" w:rsidTr="0010048E">
        <w:tc>
          <w:tcPr>
            <w:tcW w:w="326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274ED" w:rsidRPr="00382EB3" w:rsidRDefault="00127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48E" w:rsidRPr="00382EB3" w:rsidTr="0010048E">
        <w:tc>
          <w:tcPr>
            <w:tcW w:w="3261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уменьшение остатков средств</w:t>
            </w: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1701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48E" w:rsidRPr="00382EB3" w:rsidTr="0010048E">
        <w:tc>
          <w:tcPr>
            <w:tcW w:w="3261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прочие выбытия</w:t>
            </w: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1701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48E" w:rsidRPr="00382EB3" w:rsidTr="0010048E">
        <w:tc>
          <w:tcPr>
            <w:tcW w:w="3261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Остаток средств на начало года</w:t>
            </w: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701" w:type="dxa"/>
          </w:tcPr>
          <w:p w:rsidR="0010048E" w:rsidRPr="00382EB3" w:rsidRDefault="00100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48E" w:rsidRPr="00382EB3" w:rsidTr="0010048E">
        <w:tc>
          <w:tcPr>
            <w:tcW w:w="3261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Остаток средств на конец года</w:t>
            </w: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701" w:type="dxa"/>
          </w:tcPr>
          <w:p w:rsidR="0010048E" w:rsidRPr="00382EB3" w:rsidRDefault="001004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</w:tcPr>
          <w:p w:rsidR="0010048E" w:rsidRPr="00382EB3" w:rsidRDefault="00100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IV. Показатели выплат по расходам на закупку товаров, работ,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услуг государственного бюджетного учреждения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на </w:t>
      </w:r>
      <w:r w:rsidR="00396710">
        <w:rPr>
          <w:rFonts w:ascii="Times New Roman" w:hAnsi="Times New Roman" w:cs="Times New Roman"/>
          <w:sz w:val="26"/>
          <w:szCs w:val="26"/>
        </w:rPr>
        <w:t>«</w:t>
      </w:r>
      <w:r w:rsidRPr="00382EB3">
        <w:rPr>
          <w:rFonts w:ascii="Times New Roman" w:hAnsi="Times New Roman" w:cs="Times New Roman"/>
          <w:sz w:val="26"/>
          <w:szCs w:val="26"/>
        </w:rPr>
        <w:t>__</w:t>
      </w:r>
      <w:r w:rsidR="00396710">
        <w:rPr>
          <w:rFonts w:ascii="Times New Roman" w:hAnsi="Times New Roman" w:cs="Times New Roman"/>
          <w:sz w:val="26"/>
          <w:szCs w:val="26"/>
        </w:rPr>
        <w:t>»</w:t>
      </w:r>
      <w:r w:rsidRPr="00382EB3">
        <w:rPr>
          <w:rFonts w:ascii="Times New Roman" w:hAnsi="Times New Roman" w:cs="Times New Roman"/>
          <w:sz w:val="26"/>
          <w:szCs w:val="26"/>
        </w:rPr>
        <w:t xml:space="preserve"> ________ 20__ г.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3"/>
        <w:gridCol w:w="814"/>
        <w:gridCol w:w="964"/>
        <w:gridCol w:w="1252"/>
        <w:gridCol w:w="1252"/>
        <w:gridCol w:w="1254"/>
        <w:gridCol w:w="1252"/>
        <w:gridCol w:w="1252"/>
        <w:gridCol w:w="1254"/>
        <w:gridCol w:w="1252"/>
        <w:gridCol w:w="1252"/>
        <w:gridCol w:w="1254"/>
      </w:tblGrid>
      <w:tr w:rsidR="00C6480A" w:rsidRPr="00382EB3">
        <w:tc>
          <w:tcPr>
            <w:tcW w:w="2103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14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964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Год начала закупки</w:t>
            </w:r>
          </w:p>
        </w:tc>
        <w:tc>
          <w:tcPr>
            <w:tcW w:w="11274" w:type="dxa"/>
            <w:gridSpan w:val="9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 выплат по расходам на закупку товаров, работ и услуг, руб.</w:t>
            </w:r>
          </w:p>
        </w:tc>
      </w:tr>
      <w:tr w:rsidR="00C6480A" w:rsidRPr="00382EB3">
        <w:tc>
          <w:tcPr>
            <w:tcW w:w="2103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3758" w:type="dxa"/>
            <w:gridSpan w:val="3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всего на закупки</w:t>
            </w:r>
          </w:p>
        </w:tc>
        <w:tc>
          <w:tcPr>
            <w:tcW w:w="7516" w:type="dxa"/>
            <w:gridSpan w:val="6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382EB3" w:rsidRPr="00382EB3">
        <w:tc>
          <w:tcPr>
            <w:tcW w:w="2103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3758" w:type="dxa"/>
            <w:gridSpan w:val="3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3758" w:type="dxa"/>
            <w:gridSpan w:val="3"/>
          </w:tcPr>
          <w:p w:rsidR="00C6480A" w:rsidRPr="00382EB3" w:rsidRDefault="00C6480A" w:rsidP="00CD61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Федеральным </w:t>
            </w:r>
            <w:hyperlink r:id="rId15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от 05.04.2013 </w:t>
            </w:r>
            <w:r w:rsidR="00CD6184"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44-ФЗ </w:t>
            </w:r>
            <w:r w:rsidR="00CD6184" w:rsidRPr="00382EB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 контрактной системе в сфере закупок товаров, работ, услуг для обеспечения госуд</w:t>
            </w:r>
            <w:r w:rsidR="00CD6184" w:rsidRPr="00382EB3">
              <w:rPr>
                <w:rFonts w:ascii="Times New Roman" w:hAnsi="Times New Roman" w:cs="Times New Roman"/>
                <w:sz w:val="26"/>
                <w:szCs w:val="26"/>
              </w:rPr>
              <w:t>арственных и муниципальных нужд»</w:t>
            </w:r>
          </w:p>
        </w:tc>
        <w:tc>
          <w:tcPr>
            <w:tcW w:w="3758" w:type="dxa"/>
            <w:gridSpan w:val="3"/>
          </w:tcPr>
          <w:p w:rsidR="00C6480A" w:rsidRPr="00382EB3" w:rsidRDefault="00C6480A" w:rsidP="00CD61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Федеральным </w:t>
            </w:r>
            <w:hyperlink r:id="rId16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от 18.07.2011 </w:t>
            </w:r>
            <w:r w:rsidR="00CD6184"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223-ФЗ </w:t>
            </w:r>
            <w:r w:rsidR="00CD6184" w:rsidRPr="00382EB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 закупках товаров, работ, услуг от</w:t>
            </w:r>
            <w:r w:rsidR="00CD6184" w:rsidRPr="00382EB3">
              <w:rPr>
                <w:rFonts w:ascii="Times New Roman" w:hAnsi="Times New Roman" w:cs="Times New Roman"/>
                <w:sz w:val="26"/>
                <w:szCs w:val="26"/>
              </w:rPr>
              <w:t>дельными видами юридических лиц»</w:t>
            </w:r>
          </w:p>
        </w:tc>
      </w:tr>
      <w:tr w:rsidR="00C6480A" w:rsidRPr="00382EB3">
        <w:tc>
          <w:tcPr>
            <w:tcW w:w="2103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</w:tc>
      </w:tr>
      <w:tr w:rsidR="00C6480A" w:rsidRPr="00382EB3">
        <w:tc>
          <w:tcPr>
            <w:tcW w:w="2103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1-ый год планового периода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2-ой год планового периода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1-ый год планового периода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2-ой год планового периода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1-ый год планового периода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2-ой год планового периода</w:t>
            </w:r>
          </w:p>
        </w:tc>
      </w:tr>
      <w:tr w:rsidR="00C6480A" w:rsidRPr="00382EB3">
        <w:tc>
          <w:tcPr>
            <w:tcW w:w="21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6480A" w:rsidRPr="00382EB3">
        <w:tc>
          <w:tcPr>
            <w:tcW w:w="21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Выплаты по расходам на закупку товаров, работ, услуг, всего:</w:t>
            </w:r>
          </w:p>
        </w:tc>
        <w:tc>
          <w:tcPr>
            <w:tcW w:w="81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0001</w:t>
            </w:r>
          </w:p>
        </w:tc>
        <w:tc>
          <w:tcPr>
            <w:tcW w:w="96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80A" w:rsidRPr="00382EB3">
        <w:tc>
          <w:tcPr>
            <w:tcW w:w="21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81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96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80A" w:rsidRPr="00382EB3">
        <w:tc>
          <w:tcPr>
            <w:tcW w:w="21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 закупку товаров, работ, услуг по году начала закупки</w:t>
            </w:r>
          </w:p>
        </w:tc>
        <w:tc>
          <w:tcPr>
            <w:tcW w:w="81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96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rPr>
          <w:sz w:val="26"/>
          <w:szCs w:val="26"/>
        </w:rPr>
        <w:sectPr w:rsidR="00C6480A" w:rsidRPr="00382E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V. Сведения о средствах, поступающих во временное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распоряжение государственного бюджетного учреждения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на </w:t>
      </w:r>
      <w:r w:rsidR="00396710">
        <w:rPr>
          <w:rFonts w:ascii="Times New Roman" w:hAnsi="Times New Roman" w:cs="Times New Roman"/>
          <w:sz w:val="26"/>
          <w:szCs w:val="26"/>
        </w:rPr>
        <w:t>«</w:t>
      </w:r>
      <w:r w:rsidRPr="00382EB3">
        <w:rPr>
          <w:rFonts w:ascii="Times New Roman" w:hAnsi="Times New Roman" w:cs="Times New Roman"/>
          <w:sz w:val="26"/>
          <w:szCs w:val="26"/>
        </w:rPr>
        <w:t>__</w:t>
      </w:r>
      <w:r w:rsidR="00396710">
        <w:rPr>
          <w:rFonts w:ascii="Times New Roman" w:hAnsi="Times New Roman" w:cs="Times New Roman"/>
          <w:sz w:val="26"/>
          <w:szCs w:val="26"/>
        </w:rPr>
        <w:t>»</w:t>
      </w:r>
      <w:r w:rsidRPr="00382EB3">
        <w:rPr>
          <w:rFonts w:ascii="Times New Roman" w:hAnsi="Times New Roman" w:cs="Times New Roman"/>
          <w:sz w:val="26"/>
          <w:szCs w:val="26"/>
        </w:rPr>
        <w:t xml:space="preserve"> ________ 20__ г.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1221"/>
        <w:gridCol w:w="1928"/>
      </w:tblGrid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Остаток средств на начало года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Остаток средств на конец года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Поступление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030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Выбытие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040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VI. Справочная информация</w:t>
      </w:r>
    </w:p>
    <w:p w:rsidR="00C6480A" w:rsidRPr="00382EB3" w:rsidRDefault="00C6480A" w:rsidP="00CD6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на </w:t>
      </w:r>
      <w:r w:rsidR="00396710">
        <w:rPr>
          <w:rFonts w:ascii="Times New Roman" w:hAnsi="Times New Roman" w:cs="Times New Roman"/>
          <w:sz w:val="26"/>
          <w:szCs w:val="26"/>
        </w:rPr>
        <w:t>«</w:t>
      </w:r>
      <w:r w:rsidRPr="00382EB3">
        <w:rPr>
          <w:rFonts w:ascii="Times New Roman" w:hAnsi="Times New Roman" w:cs="Times New Roman"/>
          <w:sz w:val="26"/>
          <w:szCs w:val="26"/>
        </w:rPr>
        <w:t>__</w:t>
      </w:r>
      <w:r w:rsidR="00396710">
        <w:rPr>
          <w:rFonts w:ascii="Times New Roman" w:hAnsi="Times New Roman" w:cs="Times New Roman"/>
          <w:sz w:val="26"/>
          <w:szCs w:val="26"/>
        </w:rPr>
        <w:t>»</w:t>
      </w:r>
      <w:r w:rsidRPr="00382EB3">
        <w:rPr>
          <w:rFonts w:ascii="Times New Roman" w:hAnsi="Times New Roman" w:cs="Times New Roman"/>
          <w:sz w:val="26"/>
          <w:szCs w:val="26"/>
        </w:rPr>
        <w:t xml:space="preserve"> _______ 20__ г.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1221"/>
        <w:gridCol w:w="1928"/>
      </w:tblGrid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Объем публичных обязательств, всего: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17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кодексом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Федерации), всего: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CD6184">
        <w:tc>
          <w:tcPr>
            <w:tcW w:w="581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Объем средств, поступивших во временное распоряжение, всего:</w:t>
            </w:r>
          </w:p>
        </w:tc>
        <w:tc>
          <w:tcPr>
            <w:tcW w:w="122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030</w:t>
            </w:r>
          </w:p>
        </w:tc>
        <w:tc>
          <w:tcPr>
            <w:tcW w:w="192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Заместитель руководителя государственного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бюджетного учреждения (подразделения)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по финансовым вопросам        </w:t>
      </w:r>
      <w:r w:rsidR="00CD6184" w:rsidRPr="00382EB3">
        <w:rPr>
          <w:rFonts w:ascii="Times New Roman" w:hAnsi="Times New Roman" w:cs="Times New Roman"/>
          <w:sz w:val="26"/>
          <w:szCs w:val="26"/>
        </w:rPr>
        <w:t xml:space="preserve">       </w:t>
      </w:r>
      <w:r w:rsidRPr="00382EB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D6184" w:rsidRPr="00382EB3">
        <w:rPr>
          <w:rFonts w:ascii="Times New Roman" w:hAnsi="Times New Roman" w:cs="Times New Roman"/>
          <w:sz w:val="26"/>
          <w:szCs w:val="26"/>
        </w:rPr>
        <w:t xml:space="preserve">     </w:t>
      </w:r>
      <w:r w:rsidRPr="00382EB3">
        <w:rPr>
          <w:rFonts w:ascii="Times New Roman" w:hAnsi="Times New Roman" w:cs="Times New Roman"/>
          <w:sz w:val="26"/>
          <w:szCs w:val="26"/>
        </w:rPr>
        <w:t xml:space="preserve">  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CD6184" w:rsidRPr="00382EB3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16"/>
          <w:szCs w:val="16"/>
        </w:rPr>
        <w:t>(подпись) (расшифровка подписи)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Исполнитель                      </w:t>
      </w:r>
      <w:r w:rsidR="00EF0E1A" w:rsidRPr="00382EB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="00EF0E1A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 xml:space="preserve">          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тел. ___________                       </w:t>
      </w:r>
      <w:r w:rsidR="00EF0E1A" w:rsidRPr="00382EB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82EB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82EB3">
        <w:rPr>
          <w:rFonts w:ascii="Times New Roman" w:hAnsi="Times New Roman" w:cs="Times New Roman"/>
          <w:sz w:val="26"/>
          <w:szCs w:val="26"/>
        </w:rPr>
        <w:t xml:space="preserve">   </w:t>
      </w:r>
      <w:r w:rsidRPr="00382EB3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382EB3">
        <w:rPr>
          <w:rFonts w:ascii="Times New Roman" w:hAnsi="Times New Roman" w:cs="Times New Roman"/>
          <w:sz w:val="16"/>
          <w:szCs w:val="16"/>
        </w:rPr>
        <w:t>подпись) (расшифровка подписи)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3967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6480A" w:rsidRPr="00382EB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6480A" w:rsidRPr="00382EB3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p w:rsidR="001274ED" w:rsidRDefault="001274E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274ED" w:rsidRDefault="001274E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274ED" w:rsidRDefault="001274E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 Порядку составления и утверждения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плана финансово-хозяйственной деятельности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государственных бюджетных учреждений,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подведомственных Управлению имущественных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и земельных отношений Ненецкого 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автономного округа, утвержденному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приказом Управления имущественных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0A365F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C6480A" w:rsidRPr="00382EB3" w:rsidRDefault="000A365F" w:rsidP="000A3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от ___________ № _____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365F" w:rsidRPr="00382EB3" w:rsidRDefault="000A3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365F" w:rsidRPr="00382EB3" w:rsidRDefault="000A3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365F" w:rsidRPr="00382EB3" w:rsidRDefault="000A3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 w:rsidP="000A36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1085"/>
      <w:bookmarkEnd w:id="10"/>
      <w:r w:rsidRPr="00382EB3">
        <w:rPr>
          <w:rFonts w:ascii="Times New Roman" w:hAnsi="Times New Roman" w:cs="Times New Roman"/>
          <w:sz w:val="26"/>
          <w:szCs w:val="26"/>
        </w:rPr>
        <w:t>Расчеты (обоснования)</w:t>
      </w:r>
    </w:p>
    <w:p w:rsidR="00C6480A" w:rsidRPr="00382EB3" w:rsidRDefault="00C6480A" w:rsidP="000A36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плановых показателей по выплатам, использованные</w:t>
      </w:r>
    </w:p>
    <w:p w:rsidR="00C6480A" w:rsidRPr="00382EB3" w:rsidRDefault="00C6480A" w:rsidP="000A36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при формировании плана финансово-хозяйственной</w:t>
      </w:r>
    </w:p>
    <w:p w:rsidR="00C6480A" w:rsidRPr="00382EB3" w:rsidRDefault="00C6480A" w:rsidP="000A36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деятельности государственного</w:t>
      </w:r>
    </w:p>
    <w:p w:rsidR="00C6480A" w:rsidRPr="00382EB3" w:rsidRDefault="00C6480A" w:rsidP="000A36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бюджетного учреждения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 Расчеты (обоснования) выплат персоналу (строка 210)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Код видов расходов ______________________________________________________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Источник финансового обеспечения 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1.1. Расчеты (обоснования) расходов на оплату труда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rPr>
          <w:sz w:val="26"/>
          <w:szCs w:val="26"/>
        </w:rPr>
        <w:sectPr w:rsidR="00C6480A" w:rsidRPr="00382EB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3299"/>
        <w:gridCol w:w="1842"/>
        <w:gridCol w:w="851"/>
        <w:gridCol w:w="1276"/>
        <w:gridCol w:w="1412"/>
        <w:gridCol w:w="1236"/>
        <w:gridCol w:w="1462"/>
        <w:gridCol w:w="1313"/>
        <w:gridCol w:w="1806"/>
      </w:tblGrid>
      <w:tr w:rsidR="00382EB3" w:rsidRPr="00382EB3" w:rsidTr="000A365F">
        <w:tc>
          <w:tcPr>
            <w:tcW w:w="529" w:type="dxa"/>
            <w:vMerge w:val="restart"/>
          </w:tcPr>
          <w:p w:rsidR="00C6480A" w:rsidRPr="00382EB3" w:rsidRDefault="000A36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299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Должность, группа должностей</w:t>
            </w:r>
          </w:p>
        </w:tc>
        <w:tc>
          <w:tcPr>
            <w:tcW w:w="1842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Установленная численность, единиц</w:t>
            </w:r>
          </w:p>
        </w:tc>
        <w:tc>
          <w:tcPr>
            <w:tcW w:w="4775" w:type="dxa"/>
            <w:gridSpan w:val="4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Среднемесячный размер оплаты труда на одного работника, руб.</w:t>
            </w:r>
          </w:p>
        </w:tc>
        <w:tc>
          <w:tcPr>
            <w:tcW w:w="1462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Ежемесячная надбавка к должностному окладу, %</w:t>
            </w:r>
          </w:p>
        </w:tc>
        <w:tc>
          <w:tcPr>
            <w:tcW w:w="1313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Районный коэффициент</w:t>
            </w:r>
          </w:p>
        </w:tc>
        <w:tc>
          <w:tcPr>
            <w:tcW w:w="1806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Фонд оплаты труда в год, руб. (</w:t>
            </w:r>
            <w:hyperlink w:anchor="P1112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11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(1 + </w:t>
            </w:r>
            <w:hyperlink w:anchor="P1117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8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/ 100) x </w:t>
            </w:r>
            <w:hyperlink w:anchor="P1118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9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12)</w:t>
            </w:r>
          </w:p>
        </w:tc>
      </w:tr>
      <w:tr w:rsidR="00382EB3" w:rsidRPr="00382EB3" w:rsidTr="000A365F">
        <w:tc>
          <w:tcPr>
            <w:tcW w:w="529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3299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924" w:type="dxa"/>
            <w:gridSpan w:val="3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462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29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3299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должностному окладу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выплатам компенсационного характера</w:t>
            </w:r>
          </w:p>
        </w:tc>
        <w:tc>
          <w:tcPr>
            <w:tcW w:w="123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выплатам стимулирующего характера</w:t>
            </w:r>
          </w:p>
        </w:tc>
        <w:tc>
          <w:tcPr>
            <w:tcW w:w="1462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  <w:vMerge/>
          </w:tcPr>
          <w:p w:rsidR="00C6480A" w:rsidRPr="00382EB3" w:rsidRDefault="00C6480A">
            <w:pPr>
              <w:rPr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2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P1112"/>
            <w:bookmarkEnd w:id="11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P1113"/>
            <w:bookmarkEnd w:id="12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3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6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P1117"/>
            <w:bookmarkEnd w:id="13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1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P1118"/>
            <w:bookmarkEnd w:id="14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82EB3" w:rsidRPr="00382EB3" w:rsidTr="000A365F">
        <w:tc>
          <w:tcPr>
            <w:tcW w:w="529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3828" w:type="dxa"/>
            <w:gridSpan w:val="2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4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3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6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1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0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rPr>
          <w:sz w:val="26"/>
          <w:szCs w:val="26"/>
        </w:rPr>
        <w:sectPr w:rsidR="00C6480A" w:rsidRPr="00382E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1.2. Расчеты (обоснования) выплат персоналу при направлении в служебные</w:t>
      </w:r>
      <w:r w:rsidR="00B17AAC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командировки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2080"/>
        <w:gridCol w:w="2593"/>
        <w:gridCol w:w="1415"/>
        <w:gridCol w:w="1415"/>
        <w:gridCol w:w="1304"/>
      </w:tblGrid>
      <w:tr w:rsidR="00B17AAC" w:rsidRPr="00382EB3" w:rsidTr="00B17AAC">
        <w:tc>
          <w:tcPr>
            <w:tcW w:w="472" w:type="dxa"/>
          </w:tcPr>
          <w:p w:rsidR="00C6480A" w:rsidRPr="00382EB3" w:rsidRDefault="000A36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08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259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Средний размер выплаты на одного работника в день, руб.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чел.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дней</w:t>
            </w:r>
          </w:p>
        </w:tc>
        <w:tc>
          <w:tcPr>
            <w:tcW w:w="13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 (</w:t>
            </w:r>
            <w:hyperlink w:anchor="P1151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152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15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5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17AAC" w:rsidRPr="00382EB3" w:rsidTr="00B17AAC">
        <w:tc>
          <w:tcPr>
            <w:tcW w:w="47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9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P1151"/>
            <w:bookmarkEnd w:id="15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P1152"/>
            <w:bookmarkEnd w:id="16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P1153"/>
            <w:bookmarkEnd w:id="17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17AAC" w:rsidRPr="00382EB3" w:rsidTr="00B17AAC">
        <w:tc>
          <w:tcPr>
            <w:tcW w:w="47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AAC" w:rsidRPr="00382EB3" w:rsidTr="00B17AAC">
        <w:tc>
          <w:tcPr>
            <w:tcW w:w="47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59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    1.3. Расчеты (обоснования) выплат персоналу по уходу за ребенком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2505"/>
        <w:gridCol w:w="1796"/>
        <w:gridCol w:w="1755"/>
        <w:gridCol w:w="1415"/>
        <w:gridCol w:w="1420"/>
      </w:tblGrid>
      <w:tr w:rsidR="00382EB3" w:rsidRPr="00382EB3" w:rsidTr="00B17AAC">
        <w:tc>
          <w:tcPr>
            <w:tcW w:w="472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0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79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работников, получающих пособие</w:t>
            </w:r>
          </w:p>
        </w:tc>
        <w:tc>
          <w:tcPr>
            <w:tcW w:w="175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выплат в год на одного работника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Размер выплаты (пособия) в месяц, руб.</w:t>
            </w:r>
          </w:p>
        </w:tc>
        <w:tc>
          <w:tcPr>
            <w:tcW w:w="142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 (</w:t>
            </w:r>
            <w:hyperlink w:anchor="P1178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179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180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5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B17AAC">
        <w:tc>
          <w:tcPr>
            <w:tcW w:w="47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P1178"/>
            <w:bookmarkEnd w:id="18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P1179"/>
            <w:bookmarkEnd w:id="19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P1180"/>
            <w:bookmarkEnd w:id="20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82EB3" w:rsidRPr="00382EB3" w:rsidTr="00B17AAC">
        <w:tc>
          <w:tcPr>
            <w:tcW w:w="47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B17AAC">
        <w:tc>
          <w:tcPr>
            <w:tcW w:w="47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9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5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2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1.4. Расчеты (обоснования) страховых взносов на обязательное</w:t>
      </w:r>
      <w:r w:rsidR="000A365F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страхование в Пенсионный фонд Российской Федерации, в Фонд социального</w:t>
      </w:r>
      <w:r w:rsidR="000A365F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страхования   Российской   Федерации, в Федеральный фонд обязательного</w:t>
      </w:r>
      <w:r w:rsidR="000A365F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медицинского страхования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83"/>
        <w:gridCol w:w="1730"/>
        <w:gridCol w:w="1276"/>
      </w:tblGrid>
      <w:tr w:rsidR="00382EB3" w:rsidRPr="00382EB3" w:rsidTr="000A365F">
        <w:tc>
          <w:tcPr>
            <w:tcW w:w="567" w:type="dxa"/>
          </w:tcPr>
          <w:p w:rsidR="00C6480A" w:rsidRPr="00382EB3" w:rsidRDefault="000A36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государственного внебюджетного фонда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Размер базы для начисления страховых взносов, руб.</w:t>
            </w: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 взноса, руб.</w:t>
            </w: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C6480A" w:rsidRPr="00382EB3" w:rsidRDefault="00C648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ставке 22,0%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по ставке 10,0%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</w:t>
            </w:r>
            <w:proofErr w:type="gramStart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0,_</w:t>
            </w:r>
            <w:proofErr w:type="gramEnd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</w:t>
            </w:r>
            <w:proofErr w:type="gramStart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0,_</w:t>
            </w:r>
            <w:proofErr w:type="gramEnd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56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3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3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 xml:space="preserve"> 2. Расчеты (обоснования) расходов на социальные и иные выплаты</w:t>
      </w:r>
      <w:r w:rsidR="000A365F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населению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Код видов расходов ______________________________________________________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Источник финансового обеспечения ________________________________________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04"/>
        <w:gridCol w:w="1877"/>
        <w:gridCol w:w="1584"/>
        <w:gridCol w:w="1995"/>
      </w:tblGrid>
      <w:tr w:rsidR="00382EB3" w:rsidRPr="00382EB3" w:rsidTr="000A365F">
        <w:tc>
          <w:tcPr>
            <w:tcW w:w="624" w:type="dxa"/>
          </w:tcPr>
          <w:p w:rsidR="00C6480A" w:rsidRPr="00382EB3" w:rsidRDefault="000A36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Размер одной выплаты, руб.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выплат в год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Общая сумма выплат, руб. (</w:t>
            </w:r>
            <w:hyperlink w:anchor="P1272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27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0A365F">
        <w:tc>
          <w:tcPr>
            <w:tcW w:w="62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P1272"/>
            <w:bookmarkEnd w:id="21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P1273"/>
            <w:bookmarkEnd w:id="22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EB3" w:rsidRPr="00382EB3" w:rsidTr="000A365F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0A365F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3. Расчет (обоснование) расходов на уплату налогов, сборов и иных</w:t>
      </w:r>
      <w:r w:rsidR="00935162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платежей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Код видов расходов ______________________________________________________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Источник финансового обеспечения ________________________________________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04"/>
        <w:gridCol w:w="1877"/>
        <w:gridCol w:w="1584"/>
        <w:gridCol w:w="1995"/>
      </w:tblGrid>
      <w:tr w:rsidR="00382EB3" w:rsidRPr="00382EB3" w:rsidTr="00935162">
        <w:tc>
          <w:tcPr>
            <w:tcW w:w="624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Налоговая база, руб.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Ставка налога, %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 исчисленного налога, подлежащего уплате, руб. (</w:t>
            </w:r>
            <w:hyperlink w:anchor="P1299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300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/ 100)</w:t>
            </w: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P1299"/>
            <w:bookmarkEnd w:id="23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P1300"/>
            <w:bookmarkEnd w:id="24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4. Расчет (обоснование) расходов на безвозмездные перечисления</w:t>
      </w:r>
      <w:r w:rsidR="00935162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организациям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Код видов расходов ______________________________________________________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Источник финансового обеспечения ________________________________________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04"/>
        <w:gridCol w:w="1877"/>
        <w:gridCol w:w="1584"/>
        <w:gridCol w:w="1995"/>
      </w:tblGrid>
      <w:tr w:rsidR="00382EB3" w:rsidRPr="00382EB3" w:rsidTr="00935162">
        <w:tc>
          <w:tcPr>
            <w:tcW w:w="624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Размер одной выплаты, руб.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выплат в год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Общая сумма выплат, руб. (</w:t>
            </w:r>
            <w:hyperlink w:anchor="P1326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327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P1326"/>
            <w:bookmarkEnd w:id="25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P1327"/>
            <w:bookmarkEnd w:id="26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5. Расчет (обоснование) прочих расходов (кроме расходов на закупку</w:t>
      </w:r>
      <w:r w:rsidR="00935162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товаров, работ, услуг)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Код видов расходов ______________________________________________________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Источник финансового обеспечения ________________________________________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04"/>
        <w:gridCol w:w="1877"/>
        <w:gridCol w:w="1584"/>
        <w:gridCol w:w="1995"/>
      </w:tblGrid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Размер одной выплаты, руб.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выплат в год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Общая сумма выплат, руб. (</w:t>
            </w:r>
            <w:hyperlink w:anchor="P135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354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P1353"/>
            <w:bookmarkEnd w:id="27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P1354"/>
            <w:bookmarkEnd w:id="28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2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8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95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 Расчет (обоснование) расходов на закупку товаров, работ, услуг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Код видов расходов ______________________________________________________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Источник финансового обеспечения ________________________________________</w:t>
      </w: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6.1. Расчет (обоснование) расходов на оплату услуг связи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3039"/>
        <w:gridCol w:w="1412"/>
        <w:gridCol w:w="1412"/>
        <w:gridCol w:w="1412"/>
        <w:gridCol w:w="1294"/>
      </w:tblGrid>
      <w:tr w:rsidR="00382EB3" w:rsidRPr="00382EB3" w:rsidTr="00935162">
        <w:tc>
          <w:tcPr>
            <w:tcW w:w="647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03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номеров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платежей в год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Стоимость за единицу, руб.</w:t>
            </w:r>
          </w:p>
        </w:tc>
        <w:tc>
          <w:tcPr>
            <w:tcW w:w="129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 (</w:t>
            </w:r>
            <w:hyperlink w:anchor="P1382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38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384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5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935162">
        <w:tc>
          <w:tcPr>
            <w:tcW w:w="64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P1382"/>
            <w:bookmarkEnd w:id="29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P1383"/>
            <w:bookmarkEnd w:id="30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P1384"/>
            <w:bookmarkEnd w:id="31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82EB3" w:rsidRPr="00382EB3" w:rsidTr="00935162">
        <w:tc>
          <w:tcPr>
            <w:tcW w:w="64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9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6.2. Расчет (обоснование) расходов на оплату транспортных услуг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9"/>
        <w:gridCol w:w="1586"/>
        <w:gridCol w:w="1586"/>
        <w:gridCol w:w="1644"/>
      </w:tblGrid>
      <w:tr w:rsidR="00382EB3" w:rsidRPr="00382EB3" w:rsidTr="00935162">
        <w:tc>
          <w:tcPr>
            <w:tcW w:w="646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74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услуг перевозки</w:t>
            </w: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Цена услуги перевозки, руб.</w:t>
            </w:r>
          </w:p>
        </w:tc>
        <w:tc>
          <w:tcPr>
            <w:tcW w:w="164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 (</w:t>
            </w:r>
            <w:hyperlink w:anchor="P1408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409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935162">
        <w:tc>
          <w:tcPr>
            <w:tcW w:w="64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4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P1408"/>
            <w:bookmarkEnd w:id="32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P1409"/>
            <w:bookmarkEnd w:id="33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4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EB3" w:rsidRPr="00382EB3" w:rsidTr="00935162">
        <w:tc>
          <w:tcPr>
            <w:tcW w:w="64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9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9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6.3. Расчет (обоснование) расходов на оплату коммунальных услуг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2620"/>
        <w:gridCol w:w="1474"/>
        <w:gridCol w:w="1574"/>
        <w:gridCol w:w="1399"/>
        <w:gridCol w:w="1574"/>
      </w:tblGrid>
      <w:tr w:rsidR="00382EB3" w:rsidRPr="00382EB3" w:rsidTr="00935162">
        <w:tc>
          <w:tcPr>
            <w:tcW w:w="641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2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Размер потребления ресурсов</w:t>
            </w: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Тариф (с учетом НДС), руб.</w:t>
            </w:r>
          </w:p>
        </w:tc>
        <w:tc>
          <w:tcPr>
            <w:tcW w:w="139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Индексация, %</w:t>
            </w: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 (</w:t>
            </w:r>
            <w:hyperlink w:anchor="P1432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4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433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5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434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6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935162">
        <w:tc>
          <w:tcPr>
            <w:tcW w:w="641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P1432"/>
            <w:bookmarkEnd w:id="34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P1433"/>
            <w:bookmarkEnd w:id="35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9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P1434"/>
            <w:bookmarkEnd w:id="36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82EB3" w:rsidRPr="00382EB3" w:rsidTr="00935162">
        <w:tc>
          <w:tcPr>
            <w:tcW w:w="641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0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1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0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99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7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35162" w:rsidRPr="00382EB3" w:rsidRDefault="009351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6.4. Расчет (обоснование) расходов на оплату аренды имущества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177"/>
        <w:gridCol w:w="1403"/>
        <w:gridCol w:w="1403"/>
        <w:gridCol w:w="1754"/>
      </w:tblGrid>
      <w:tr w:rsidR="00382EB3" w:rsidRPr="00382EB3" w:rsidTr="00935162">
        <w:tc>
          <w:tcPr>
            <w:tcW w:w="643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Ставка арендной платы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Стоимость с учетом НДС, руб.</w:t>
            </w: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6.5. Расчет (обоснование) расходов на оплату работ, услуг по содержанию</w:t>
      </w:r>
      <w:r w:rsidR="00935162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имущества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177"/>
        <w:gridCol w:w="1403"/>
        <w:gridCol w:w="1403"/>
        <w:gridCol w:w="1754"/>
      </w:tblGrid>
      <w:tr w:rsidR="00382EB3" w:rsidRPr="00382EB3" w:rsidTr="00935162">
        <w:tc>
          <w:tcPr>
            <w:tcW w:w="643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работ (услуг)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Стоимость работ (услуг), руб.</w:t>
            </w: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6.6. Расчет (обоснование) расходов на оплату прочих работ, услуг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5452"/>
        <w:gridCol w:w="1568"/>
        <w:gridCol w:w="1757"/>
      </w:tblGrid>
      <w:tr w:rsidR="00382EB3" w:rsidRPr="00382EB3" w:rsidTr="00935162">
        <w:tc>
          <w:tcPr>
            <w:tcW w:w="644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4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56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 договоров</w:t>
            </w:r>
          </w:p>
        </w:tc>
        <w:tc>
          <w:tcPr>
            <w:tcW w:w="175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Стоимость услуги, руб.</w:t>
            </w:r>
          </w:p>
        </w:tc>
      </w:tr>
      <w:tr w:rsidR="00382EB3" w:rsidRPr="00382EB3" w:rsidTr="00935162">
        <w:tc>
          <w:tcPr>
            <w:tcW w:w="64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52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2EB3" w:rsidRPr="00382EB3" w:rsidTr="00935162">
        <w:tc>
          <w:tcPr>
            <w:tcW w:w="64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68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5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6.7. Расчет (обоснование) расходов на приобретение основных средств,</w:t>
      </w:r>
      <w:r w:rsidR="00935162" w:rsidRPr="00382EB3">
        <w:rPr>
          <w:rFonts w:ascii="Times New Roman" w:hAnsi="Times New Roman" w:cs="Times New Roman"/>
          <w:sz w:val="26"/>
          <w:szCs w:val="26"/>
        </w:rPr>
        <w:t xml:space="preserve"> </w:t>
      </w:r>
      <w:r w:rsidRPr="00382EB3">
        <w:rPr>
          <w:rFonts w:ascii="Times New Roman" w:hAnsi="Times New Roman" w:cs="Times New Roman"/>
          <w:sz w:val="26"/>
          <w:szCs w:val="26"/>
        </w:rPr>
        <w:t>материальных запасов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177"/>
        <w:gridCol w:w="1513"/>
        <w:gridCol w:w="1403"/>
        <w:gridCol w:w="1754"/>
      </w:tblGrid>
      <w:tr w:rsidR="00382EB3" w:rsidRPr="00382EB3" w:rsidTr="00935162">
        <w:tc>
          <w:tcPr>
            <w:tcW w:w="643" w:type="dxa"/>
          </w:tcPr>
          <w:p w:rsidR="00C6480A" w:rsidRPr="00382EB3" w:rsidRDefault="009351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6480A"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51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Средняя стоимость, руб.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Сумма, руб. (</w:t>
            </w:r>
            <w:hyperlink w:anchor="P1525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2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1526" w:history="1">
              <w:r w:rsidRPr="00382EB3">
                <w:rPr>
                  <w:rFonts w:ascii="Times New Roman" w:hAnsi="Times New Roman" w:cs="Times New Roman"/>
                  <w:sz w:val="26"/>
                  <w:szCs w:val="26"/>
                </w:rPr>
                <w:t>гр. 3</w:t>
              </w:r>
            </w:hyperlink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P1525"/>
            <w:bookmarkEnd w:id="37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P1526"/>
            <w:bookmarkEnd w:id="38"/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EB3" w:rsidRPr="00382EB3" w:rsidTr="00935162">
        <w:tc>
          <w:tcPr>
            <w:tcW w:w="64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</w:tcPr>
          <w:p w:rsidR="00C6480A" w:rsidRPr="00382EB3" w:rsidRDefault="00C6480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13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3" w:type="dxa"/>
          </w:tcPr>
          <w:p w:rsidR="00C6480A" w:rsidRPr="00382EB3" w:rsidRDefault="00C64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EB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54" w:type="dxa"/>
          </w:tcPr>
          <w:p w:rsidR="00C6480A" w:rsidRPr="00382EB3" w:rsidRDefault="00C64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935162" w:rsidP="009351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2EB3">
        <w:rPr>
          <w:rFonts w:ascii="Times New Roman" w:hAnsi="Times New Roman" w:cs="Times New Roman"/>
          <w:sz w:val="26"/>
          <w:szCs w:val="26"/>
        </w:rPr>
        <w:t>____________</w:t>
      </w: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480A" w:rsidRPr="00382EB3" w:rsidRDefault="00C64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C6480A" w:rsidRPr="00382EB3" w:rsidSect="0093516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0A"/>
    <w:rsid w:val="000A365F"/>
    <w:rsid w:val="000E1C33"/>
    <w:rsid w:val="0010048E"/>
    <w:rsid w:val="001274ED"/>
    <w:rsid w:val="00135065"/>
    <w:rsid w:val="00183A68"/>
    <w:rsid w:val="0027795C"/>
    <w:rsid w:val="002D2E5F"/>
    <w:rsid w:val="00382EB3"/>
    <w:rsid w:val="00396710"/>
    <w:rsid w:val="00435A59"/>
    <w:rsid w:val="00462A4B"/>
    <w:rsid w:val="005571BE"/>
    <w:rsid w:val="00581C88"/>
    <w:rsid w:val="005A2E2E"/>
    <w:rsid w:val="007A2BF7"/>
    <w:rsid w:val="008B6282"/>
    <w:rsid w:val="00935162"/>
    <w:rsid w:val="00970D9B"/>
    <w:rsid w:val="009B3ED6"/>
    <w:rsid w:val="00A37953"/>
    <w:rsid w:val="00A42B56"/>
    <w:rsid w:val="00A71E5D"/>
    <w:rsid w:val="00B17AAC"/>
    <w:rsid w:val="00BC4DD1"/>
    <w:rsid w:val="00C6480A"/>
    <w:rsid w:val="00CD6184"/>
    <w:rsid w:val="00DE4EC5"/>
    <w:rsid w:val="00EA05EC"/>
    <w:rsid w:val="00EF0E1A"/>
    <w:rsid w:val="00EF4AF6"/>
    <w:rsid w:val="00F5541E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CE9C1-3619-4D3C-8133-2658758A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6480A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4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4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4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4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48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48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48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48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C6480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648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C4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A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D69BEA9F56A3EFA6281AB23B7D2BB9DBB4EEC9A30695E0DAAB394890FB94B55B5871CFCEF7AE4k5TEJ" TargetMode="External"/><Relationship Id="rId13" Type="http://schemas.openxmlformats.org/officeDocument/2006/relationships/hyperlink" Target="consultantplus://offline/ref=C96D69BEA9F56A3EFA6281AB23B7D2BB9CB34CEC9131695E0DAAB39489k0T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6D69BEA9F56A3EFA6281AB23B7D2BB9DBB4EEC9A30695E0DAAB394890FB94B55B587k1TCJ" TargetMode="External"/><Relationship Id="rId12" Type="http://schemas.openxmlformats.org/officeDocument/2006/relationships/hyperlink" Target="consultantplus://offline/ref=C96D69BEA9F56A3EFA6281AB23B7D2BB9DB34AED9835695E0DAAB39489k0TFJ" TargetMode="External"/><Relationship Id="rId17" Type="http://schemas.openxmlformats.org/officeDocument/2006/relationships/hyperlink" Target="consultantplus://offline/ref=C96D69BEA9F56A3EFA6281AB23B7D2BB9CB34CEC9131695E0DAAB39489k0TF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6D69BEA9F56A3EFA6281AB23B7D2BB9CB34CEE9A31695E0DAAB39489k0TF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6D69BEA9F56A3EFA6281AB23B7D2BB9CB34BEB993A695E0DAAB394890FB94B55B5871EF4kETAJ" TargetMode="External"/><Relationship Id="rId11" Type="http://schemas.openxmlformats.org/officeDocument/2006/relationships/hyperlink" Target="consultantplus://offline/ref=C96D69BEA9F56A3EFA6281AB23B7D2BB9CB34CEC9F32695E0DAAB394890FB94B55B5871CFCEF7BE7k5TB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96D69BEA9F56A3EFA6281AB23B7D2BB9CB34CEC9F32695E0DAAB39489k0TFJ" TargetMode="External"/><Relationship Id="rId10" Type="http://schemas.openxmlformats.org/officeDocument/2006/relationships/hyperlink" Target="consultantplus://offline/ref=C96D69BEA9F56A3EFA6281AB23B7D2BB9CB34CEE9A31695E0DAAB39489k0TF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6D69BEA9F56A3EFA6281AB23B7D2BB9CB34CEC9131695E0DAAB39489k0TFJ" TargetMode="External"/><Relationship Id="rId14" Type="http://schemas.openxmlformats.org/officeDocument/2006/relationships/hyperlink" Target="consultantplus://offline/ref=C96D69BEA9F56A3EFA6281AB23B7D2BB9CB34BE59D33695E0DAAB394890FB94B55B5871CFCEF7AE5k5T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4132</Words>
  <Characters>23556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Кунина Яна Владимировна</cp:lastModifiedBy>
  <cp:revision>2</cp:revision>
  <dcterms:created xsi:type="dcterms:W3CDTF">2018-09-24T08:17:00Z</dcterms:created>
  <dcterms:modified xsi:type="dcterms:W3CDTF">2018-09-24T08:17:00Z</dcterms:modified>
</cp:coreProperties>
</file>