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25" w:rsidRPr="00F95225" w:rsidRDefault="00F95225" w:rsidP="00F95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22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5379A" w:rsidRDefault="00F95225" w:rsidP="00D537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225">
        <w:rPr>
          <w:rFonts w:ascii="Times New Roman" w:hAnsi="Times New Roman" w:cs="Times New Roman"/>
          <w:b/>
          <w:sz w:val="28"/>
          <w:szCs w:val="28"/>
        </w:rPr>
        <w:t>к проекту приказа УИЗО «</w:t>
      </w:r>
      <w:r w:rsidR="00D5379A" w:rsidRPr="00D5379A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F95225" w:rsidRPr="00F95225" w:rsidRDefault="00D5379A" w:rsidP="00F95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79A">
        <w:rPr>
          <w:rFonts w:ascii="Times New Roman" w:hAnsi="Times New Roman" w:cs="Times New Roman"/>
          <w:b/>
          <w:sz w:val="28"/>
          <w:szCs w:val="28"/>
        </w:rPr>
        <w:t xml:space="preserve"> в приказ Управления имущественных и земельных отношений Ненецкого автономного </w:t>
      </w:r>
      <w:proofErr w:type="gramStart"/>
      <w:r w:rsidRPr="00D5379A">
        <w:rPr>
          <w:rFonts w:ascii="Times New Roman" w:hAnsi="Times New Roman" w:cs="Times New Roman"/>
          <w:b/>
          <w:sz w:val="28"/>
          <w:szCs w:val="28"/>
        </w:rPr>
        <w:t>округа  от</w:t>
      </w:r>
      <w:proofErr w:type="gramEnd"/>
      <w:r w:rsidRPr="00D5379A">
        <w:rPr>
          <w:rFonts w:ascii="Times New Roman" w:hAnsi="Times New Roman" w:cs="Times New Roman"/>
          <w:b/>
          <w:sz w:val="28"/>
          <w:szCs w:val="28"/>
        </w:rPr>
        <w:t xml:space="preserve"> 10.10.2016 № 35</w:t>
      </w:r>
      <w:r w:rsidR="00F95225" w:rsidRPr="00F95225">
        <w:rPr>
          <w:rFonts w:ascii="Times New Roman" w:hAnsi="Times New Roman" w:cs="Times New Roman"/>
          <w:b/>
          <w:sz w:val="28"/>
          <w:szCs w:val="28"/>
        </w:rPr>
        <w:t>»</w:t>
      </w:r>
    </w:p>
    <w:p w:rsidR="00F95225" w:rsidRPr="00F95225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379A" w:rsidRDefault="00D5379A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5379A">
        <w:rPr>
          <w:rFonts w:ascii="Times New Roman" w:hAnsi="Times New Roman" w:cs="Times New Roman"/>
          <w:sz w:val="28"/>
          <w:szCs w:val="28"/>
        </w:rPr>
        <w:t xml:space="preserve"> соответствии с частью 2.3 статьи 45 Федерального закона от 24.07.2007 № 221-ФЗ «О кадастровой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5379A">
        <w:rPr>
          <w:rFonts w:ascii="Times New Roman" w:hAnsi="Times New Roman" w:cs="Times New Roman"/>
          <w:sz w:val="28"/>
          <w:szCs w:val="28"/>
        </w:rPr>
        <w:t xml:space="preserve">остоянное хранение технических паспортов, оценочной и иной документации (регистрационных книг, реестров, копий правоустанавливающих документов и тому подобного) </w:t>
      </w:r>
      <w:r>
        <w:rPr>
          <w:rFonts w:ascii="Times New Roman" w:hAnsi="Times New Roman" w:cs="Times New Roman"/>
          <w:sz w:val="28"/>
          <w:szCs w:val="28"/>
        </w:rPr>
        <w:t xml:space="preserve">(далее – учетно-техническая документация) </w:t>
      </w:r>
      <w:r w:rsidRPr="00D5379A">
        <w:rPr>
          <w:rFonts w:ascii="Times New Roman" w:hAnsi="Times New Roman" w:cs="Times New Roman"/>
          <w:sz w:val="28"/>
          <w:szCs w:val="28"/>
        </w:rPr>
        <w:t>может осуществляться органом исполнительной власти субъекта Российской Федерации, учреждением либо организацией, заключившими с органом исполнительной власти субъекта Российской Федерации договор хранения в порядке, установленном законодательством Российской Федерации.</w:t>
      </w:r>
    </w:p>
    <w:p w:rsidR="00D5379A" w:rsidRDefault="00D5379A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учетно-технической документации в Ненецком автономном округе осуществляется </w:t>
      </w:r>
      <w:r w:rsidRPr="00D5379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D5379A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D5379A">
        <w:rPr>
          <w:rFonts w:ascii="Times New Roman" w:hAnsi="Times New Roman" w:cs="Times New Roman"/>
          <w:sz w:val="28"/>
          <w:szCs w:val="28"/>
        </w:rPr>
        <w:t xml:space="preserve"> – Федеральное БТИ» </w:t>
      </w:r>
      <w:r>
        <w:rPr>
          <w:rFonts w:ascii="Times New Roman" w:hAnsi="Times New Roman" w:cs="Times New Roman"/>
          <w:sz w:val="28"/>
          <w:szCs w:val="28"/>
        </w:rPr>
        <w:t>по д</w:t>
      </w:r>
      <w:r w:rsidRPr="00D5379A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379A">
        <w:rPr>
          <w:rFonts w:ascii="Times New Roman" w:hAnsi="Times New Roman" w:cs="Times New Roman"/>
          <w:sz w:val="28"/>
          <w:szCs w:val="28"/>
        </w:rPr>
        <w:t xml:space="preserve"> хранения № 1 от 06.10.2016</w:t>
      </w:r>
      <w:r>
        <w:rPr>
          <w:rFonts w:ascii="Times New Roman" w:hAnsi="Times New Roman" w:cs="Times New Roman"/>
          <w:sz w:val="28"/>
          <w:szCs w:val="28"/>
        </w:rPr>
        <w:t>. Срок действия договора до 1 октября 2018 года.</w:t>
      </w:r>
    </w:p>
    <w:p w:rsidR="00D5379A" w:rsidRDefault="00D5379A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создано </w:t>
      </w:r>
      <w:r w:rsidRPr="00D5379A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379A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379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379A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«Центр кадастровой оценки»</w:t>
      </w:r>
      <w:r>
        <w:rPr>
          <w:rFonts w:ascii="Times New Roman" w:hAnsi="Times New Roman" w:cs="Times New Roman"/>
          <w:sz w:val="28"/>
          <w:szCs w:val="28"/>
        </w:rPr>
        <w:t>, уставными целями деятельности которого является хранение учетно-технической документации.</w:t>
      </w:r>
    </w:p>
    <w:p w:rsidR="00F95225" w:rsidRPr="00F95225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225">
        <w:rPr>
          <w:rFonts w:ascii="Times New Roman" w:hAnsi="Times New Roman" w:cs="Times New Roman"/>
          <w:sz w:val="28"/>
          <w:szCs w:val="28"/>
        </w:rPr>
        <w:t>Проект</w:t>
      </w:r>
      <w:r w:rsidR="00D5379A">
        <w:rPr>
          <w:rFonts w:ascii="Times New Roman" w:hAnsi="Times New Roman" w:cs="Times New Roman"/>
          <w:sz w:val="28"/>
          <w:szCs w:val="28"/>
        </w:rPr>
        <w:t>ом</w:t>
      </w:r>
      <w:r w:rsidRPr="00F95225">
        <w:rPr>
          <w:rFonts w:ascii="Times New Roman" w:hAnsi="Times New Roman" w:cs="Times New Roman"/>
          <w:sz w:val="28"/>
          <w:szCs w:val="28"/>
        </w:rPr>
        <w:t xml:space="preserve"> приказа УИЗО «</w:t>
      </w:r>
      <w:r w:rsidR="00D5379A" w:rsidRPr="00D5379A">
        <w:rPr>
          <w:rFonts w:ascii="Times New Roman" w:hAnsi="Times New Roman" w:cs="Times New Roman"/>
          <w:sz w:val="28"/>
          <w:szCs w:val="28"/>
        </w:rPr>
        <w:t>О внесении изменений в приказ Управления имущественных и земельных отношений Ненецкого автономного округа от 10.10.2016 № 35</w:t>
      </w:r>
      <w:r w:rsidRPr="00F95225">
        <w:rPr>
          <w:rFonts w:ascii="Times New Roman" w:hAnsi="Times New Roman" w:cs="Times New Roman"/>
          <w:sz w:val="28"/>
          <w:szCs w:val="28"/>
        </w:rPr>
        <w:t>»</w:t>
      </w:r>
      <w:r w:rsidR="00D5379A">
        <w:rPr>
          <w:rFonts w:ascii="Times New Roman" w:hAnsi="Times New Roman" w:cs="Times New Roman"/>
          <w:sz w:val="28"/>
          <w:szCs w:val="28"/>
        </w:rPr>
        <w:t xml:space="preserve"> </w:t>
      </w:r>
      <w:r w:rsidRPr="00F95225">
        <w:rPr>
          <w:rFonts w:ascii="Times New Roman" w:hAnsi="Times New Roman" w:cs="Times New Roman"/>
          <w:sz w:val="28"/>
          <w:szCs w:val="28"/>
        </w:rPr>
        <w:t xml:space="preserve">предлагается внести, </w:t>
      </w:r>
      <w:r w:rsidR="00D5379A">
        <w:rPr>
          <w:rFonts w:ascii="Times New Roman" w:hAnsi="Times New Roman" w:cs="Times New Roman"/>
          <w:sz w:val="28"/>
          <w:szCs w:val="28"/>
        </w:rPr>
        <w:t xml:space="preserve">предусматривающее, </w:t>
      </w:r>
      <w:bookmarkStart w:id="0" w:name="_GoBack"/>
      <w:bookmarkEnd w:id="0"/>
      <w:r w:rsidRPr="00F95225">
        <w:rPr>
          <w:rFonts w:ascii="Times New Roman" w:hAnsi="Times New Roman" w:cs="Times New Roman"/>
          <w:sz w:val="28"/>
          <w:szCs w:val="28"/>
        </w:rPr>
        <w:t xml:space="preserve">что </w:t>
      </w:r>
      <w:r w:rsidR="00D5379A">
        <w:rPr>
          <w:rFonts w:ascii="Times New Roman" w:hAnsi="Times New Roman" w:cs="Times New Roman"/>
          <w:sz w:val="28"/>
          <w:szCs w:val="28"/>
        </w:rPr>
        <w:t>с 1 октября 2018 года хранение учетно-технической документации осуществляется государственным</w:t>
      </w:r>
      <w:r w:rsidR="00D5379A" w:rsidRPr="00D5379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D5379A">
        <w:rPr>
          <w:rFonts w:ascii="Times New Roman" w:hAnsi="Times New Roman" w:cs="Times New Roman"/>
          <w:sz w:val="28"/>
          <w:szCs w:val="28"/>
        </w:rPr>
        <w:t>ым</w:t>
      </w:r>
      <w:r w:rsidR="00D5379A" w:rsidRPr="00D5379A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D5379A">
        <w:rPr>
          <w:rFonts w:ascii="Times New Roman" w:hAnsi="Times New Roman" w:cs="Times New Roman"/>
          <w:sz w:val="28"/>
          <w:szCs w:val="28"/>
        </w:rPr>
        <w:t>м</w:t>
      </w:r>
      <w:r w:rsidR="00D5379A" w:rsidRPr="00D5379A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«Центр кадастровой оценки»</w:t>
      </w:r>
      <w:r w:rsidRPr="00F95225">
        <w:rPr>
          <w:rFonts w:ascii="Times New Roman" w:hAnsi="Times New Roman" w:cs="Times New Roman"/>
          <w:sz w:val="28"/>
          <w:szCs w:val="28"/>
        </w:rPr>
        <w:t>.</w:t>
      </w:r>
    </w:p>
    <w:p w:rsidR="00F95225" w:rsidRPr="00F95225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225">
        <w:rPr>
          <w:rFonts w:ascii="Times New Roman" w:hAnsi="Times New Roman" w:cs="Times New Roman"/>
          <w:sz w:val="28"/>
          <w:szCs w:val="28"/>
        </w:rPr>
        <w:t>Принятие проекта приказа не повлечет необходимости в дополнительных ассигнованиях из окружного бюджета и не потребует внесения изменений в закон об окружном бюджете.</w:t>
      </w:r>
    </w:p>
    <w:p w:rsidR="00F3217E" w:rsidRPr="00F95225" w:rsidRDefault="00F95225" w:rsidP="00F95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225">
        <w:rPr>
          <w:rFonts w:ascii="Times New Roman" w:hAnsi="Times New Roman" w:cs="Times New Roman"/>
          <w:sz w:val="28"/>
          <w:szCs w:val="28"/>
        </w:rPr>
        <w:t>Принятие проекта не затрагивает вопросы осуществления предпринимательской и инвестиционной деятельности и не подлежит оценке регулирующего воздействия.</w:t>
      </w:r>
    </w:p>
    <w:sectPr w:rsidR="00F3217E" w:rsidRPr="00F9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3B"/>
    <w:rsid w:val="004C2540"/>
    <w:rsid w:val="00A9413B"/>
    <w:rsid w:val="00D5379A"/>
    <w:rsid w:val="00F3217E"/>
    <w:rsid w:val="00F9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5828E-9C8E-4530-9E4A-F4E78487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Виктория Вячеславовна</dc:creator>
  <cp:keywords/>
  <dc:description/>
  <cp:lastModifiedBy>Юдина Виктория Вячеславовна</cp:lastModifiedBy>
  <cp:revision>3</cp:revision>
  <cp:lastPrinted>2017-03-28T12:14:00Z</cp:lastPrinted>
  <dcterms:created xsi:type="dcterms:W3CDTF">2017-03-28T12:03:00Z</dcterms:created>
  <dcterms:modified xsi:type="dcterms:W3CDTF">2018-09-11T13:39:00Z</dcterms:modified>
</cp:coreProperties>
</file>