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38" w:rsidRDefault="00FE44A3" w:rsidP="00A877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-231140</wp:posOffset>
                </wp:positionV>
                <wp:extent cx="925195" cy="287020"/>
                <wp:effectExtent l="13970" t="6985" r="1333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2C7" w:rsidRDefault="005B72C7" w:rsidP="005B72C7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6.35pt;margin-top:-18.2pt;width:72.8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">
                <v:textbox>
                  <w:txbxContent>
                    <w:p w:rsidR="005B72C7" w:rsidRDefault="005B72C7" w:rsidP="005B72C7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A87738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Default="00A87738" w:rsidP="00A87738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A87738" w:rsidRDefault="00A87738" w:rsidP="00A87738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A87738" w:rsidRPr="007B7597" w:rsidRDefault="00A87738" w:rsidP="00A87738">
      <w:pPr>
        <w:pStyle w:val="8"/>
        <w:rPr>
          <w:b/>
          <w:sz w:val="28"/>
        </w:rPr>
      </w:pPr>
      <w:r w:rsidRPr="007B7597">
        <w:rPr>
          <w:b/>
          <w:sz w:val="28"/>
        </w:rPr>
        <w:t>(</w:t>
      </w:r>
      <w:r>
        <w:rPr>
          <w:b/>
          <w:sz w:val="28"/>
        </w:rPr>
        <w:t>УИЗО</w:t>
      </w:r>
      <w:r w:rsidRPr="007B7597">
        <w:rPr>
          <w:b/>
          <w:sz w:val="28"/>
        </w:rPr>
        <w:t xml:space="preserve"> НАО)</w:t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Pr="00854CC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BE725E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 w:rsidR="003F7713">
        <w:rPr>
          <w:rFonts w:ascii="Times New Roman" w:hAnsi="Times New Roman"/>
          <w:sz w:val="28"/>
          <w:szCs w:val="28"/>
        </w:rPr>
        <w:t>_________</w:t>
      </w:r>
      <w:r w:rsidRPr="00BE725E">
        <w:rPr>
          <w:rFonts w:ascii="Times New Roman" w:hAnsi="Times New Roman"/>
          <w:sz w:val="28"/>
          <w:szCs w:val="28"/>
        </w:rPr>
        <w:t xml:space="preserve"> 20</w:t>
      </w:r>
      <w:r w:rsidR="003F7713">
        <w:rPr>
          <w:rFonts w:ascii="Times New Roman" w:hAnsi="Times New Roman"/>
          <w:sz w:val="28"/>
          <w:szCs w:val="28"/>
        </w:rPr>
        <w:t>___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3F7713">
        <w:rPr>
          <w:rFonts w:ascii="Times New Roman" w:hAnsi="Times New Roman"/>
          <w:sz w:val="28"/>
          <w:szCs w:val="28"/>
        </w:rPr>
        <w:t>_______</w:t>
      </w:r>
    </w:p>
    <w:p w:rsidR="00A87738" w:rsidRPr="00A8773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г.Нарьян-Мар</w:t>
      </w:r>
    </w:p>
    <w:p w:rsidR="00A87738" w:rsidRPr="00D92DDF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2DD4">
        <w:rPr>
          <w:rFonts w:ascii="Times New Roman" w:hAnsi="Times New Roman" w:cs="Times New Roman"/>
          <w:sz w:val="28"/>
          <w:szCs w:val="28"/>
        </w:rPr>
        <w:t>Об утверждении Перечня детализированных мероприятий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  <w:bookmarkEnd w:id="0"/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FB2DD4" w:rsidRDefault="00A87738" w:rsidP="00A87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B2DD4">
          <w:rPr>
            <w:rFonts w:ascii="Times New Roman" w:hAnsi="Times New Roman" w:cs="Times New Roman"/>
            <w:sz w:val="28"/>
            <w:szCs w:val="28"/>
          </w:rPr>
          <w:t>п</w:t>
        </w:r>
        <w:r w:rsidR="003F7713">
          <w:rPr>
            <w:rFonts w:ascii="Times New Roman" w:hAnsi="Times New Roman" w:cs="Times New Roman"/>
            <w:sz w:val="28"/>
            <w:szCs w:val="28"/>
          </w:rPr>
          <w:t>унктом</w:t>
        </w:r>
        <w:r w:rsidRPr="00FB2D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1CFB" w:rsidRPr="00FB2DD4">
        <w:rPr>
          <w:rFonts w:ascii="Times New Roman" w:hAnsi="Times New Roman" w:cs="Times New Roman"/>
          <w:sz w:val="28"/>
          <w:szCs w:val="28"/>
        </w:rPr>
        <w:t>4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</w:t>
      </w:r>
      <w:r w:rsidR="00D14FCD" w:rsidRPr="00FB2DD4">
        <w:rPr>
          <w:rFonts w:ascii="Times New Roman" w:hAnsi="Times New Roman" w:cs="Times New Roman"/>
          <w:sz w:val="28"/>
          <w:szCs w:val="28"/>
        </w:rPr>
        <w:t xml:space="preserve">   </w:t>
      </w:r>
      <w:r w:rsidRPr="00FB2DD4">
        <w:rPr>
          <w:rFonts w:ascii="Times New Roman" w:hAnsi="Times New Roman" w:cs="Times New Roman"/>
          <w:sz w:val="28"/>
          <w:szCs w:val="28"/>
        </w:rPr>
        <w:t>от 23.07.2014 № 267-п</w:t>
      </w:r>
      <w:r w:rsidR="00D14FCD" w:rsidRPr="00FB2DD4">
        <w:rPr>
          <w:rFonts w:ascii="Times New Roman" w:hAnsi="Times New Roman" w:cs="Times New Roman"/>
          <w:sz w:val="28"/>
          <w:szCs w:val="28"/>
        </w:rPr>
        <w:t>,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A87738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2" w:history="1">
        <w:r w:rsidR="003F7713">
          <w:rPr>
            <w:rFonts w:ascii="Times New Roman" w:hAnsi="Times New Roman" w:cs="Times New Roman"/>
            <w:sz w:val="28"/>
            <w:szCs w:val="28"/>
          </w:rPr>
          <w:t>П</w:t>
        </w:r>
        <w:r w:rsidRPr="00FB2D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FB2DD4">
        <w:rPr>
          <w:rFonts w:ascii="Times New Roman" w:hAnsi="Times New Roman" w:cs="Times New Roman"/>
          <w:sz w:val="28"/>
          <w:szCs w:val="28"/>
        </w:rPr>
        <w:t xml:space="preserve"> детализированных мероприятий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государственной программы Ненецкого автономного округа «Управление имуществом и земельными ресурсами на территории Ненецкого автономного округа» согласно Приложению к настоящему приказу.</w:t>
      </w:r>
    </w:p>
    <w:p w:rsidR="003F7713" w:rsidRPr="00FB2DD4" w:rsidRDefault="003F7713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Управления имущественных и земельных отношений Ненецкого автономного округа от 25.02.2016 № 7     «Об утверждении </w:t>
      </w:r>
      <w:r w:rsidRPr="00FB2DD4">
        <w:rPr>
          <w:rFonts w:ascii="Times New Roman" w:hAnsi="Times New Roman" w:cs="Times New Roman"/>
          <w:sz w:val="28"/>
          <w:szCs w:val="28"/>
        </w:rPr>
        <w:t>Перечня детализированных мероприятий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738" w:rsidRPr="00FB2DD4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2DD4" w:rsidRPr="00FB2DD4" w:rsidRDefault="003F7713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ачальника Управления имущественных 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</w:t>
      </w:r>
      <w:r w:rsidR="00FB2DD4" w:rsidRPr="00FB2DD4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отношений Ненецкого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2DD4">
        <w:rPr>
          <w:rFonts w:ascii="Times New Roman" w:hAnsi="Times New Roman" w:cs="Times New Roman"/>
          <w:sz w:val="28"/>
          <w:szCs w:val="28"/>
        </w:rPr>
        <w:t>А.В. Голговская</w:t>
      </w:r>
    </w:p>
    <w:p w:rsidR="00A87738" w:rsidRPr="00FB2DD4" w:rsidRDefault="00A87738">
      <w:pPr>
        <w:rPr>
          <w:sz w:val="28"/>
          <w:szCs w:val="28"/>
        </w:rPr>
        <w:sectPr w:rsidR="00A87738" w:rsidRPr="00FB2DD4" w:rsidSect="00A65C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87738" w:rsidRPr="00FB2DD4" w:rsidRDefault="00A87738" w:rsidP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к приказу Управления имущественных</w:t>
      </w:r>
    </w:p>
    <w:p w:rsidR="00A87738" w:rsidRPr="00FB2DD4" w:rsidRDefault="00A87738" w:rsidP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от </w:t>
      </w:r>
      <w:r w:rsidR="003F7713">
        <w:rPr>
          <w:rFonts w:ascii="Times New Roman" w:hAnsi="Times New Roman" w:cs="Times New Roman"/>
          <w:sz w:val="28"/>
          <w:szCs w:val="28"/>
        </w:rPr>
        <w:t>___________</w:t>
      </w:r>
      <w:r w:rsidRPr="00FB2DD4">
        <w:rPr>
          <w:rFonts w:ascii="Times New Roman" w:hAnsi="Times New Roman" w:cs="Times New Roman"/>
          <w:sz w:val="28"/>
          <w:szCs w:val="28"/>
        </w:rPr>
        <w:t xml:space="preserve"> № </w:t>
      </w:r>
      <w:r w:rsidR="003F7713">
        <w:rPr>
          <w:rFonts w:ascii="Times New Roman" w:hAnsi="Times New Roman" w:cs="Times New Roman"/>
          <w:sz w:val="28"/>
          <w:szCs w:val="28"/>
        </w:rPr>
        <w:t>_______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«Об утверждении перечня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детализированных мероприятий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«Управление имуществом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земельными ресурсами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 территории Ненецкого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автономного округа»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713" w:rsidRPr="00FB2DD4" w:rsidRDefault="003F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713" w:rsidRDefault="003F77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</w:p>
    <w:p w:rsidR="003F7713" w:rsidRDefault="003F77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1CFB" w:rsidRPr="00FB2DD4" w:rsidRDefault="006E1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E1CFB" w:rsidRPr="00FB2DD4" w:rsidRDefault="006E1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детализированных мероприятий государственной программы Ненецкого автономного округа </w:t>
      </w:r>
    </w:p>
    <w:p w:rsidR="00A87738" w:rsidRPr="00FB2DD4" w:rsidRDefault="006E1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«Управление имуществом и земельными ресурсами на территории Ненецкого автономного округа»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117"/>
        <w:gridCol w:w="1842"/>
        <w:gridCol w:w="1077"/>
        <w:gridCol w:w="1049"/>
        <w:gridCol w:w="1134"/>
        <w:gridCol w:w="993"/>
        <w:gridCol w:w="992"/>
        <w:gridCol w:w="992"/>
        <w:gridCol w:w="1134"/>
        <w:gridCol w:w="992"/>
      </w:tblGrid>
      <w:tr w:rsidR="003F7713" w:rsidRPr="00FB2DD4" w:rsidTr="005B72C7">
        <w:tc>
          <w:tcPr>
            <w:tcW w:w="907" w:type="dxa"/>
            <w:vMerge w:val="restart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7" w:type="dxa"/>
            <w:vMerge w:val="restart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842" w:type="dxa"/>
            <w:vMerge w:val="restart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077" w:type="dxa"/>
            <w:vMerge w:val="restart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Срок начала реализации мероприятия</w:t>
            </w:r>
          </w:p>
        </w:tc>
        <w:tc>
          <w:tcPr>
            <w:tcW w:w="1049" w:type="dxa"/>
            <w:vMerge w:val="restart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Срок окончания реализации мероприятия</w:t>
            </w:r>
          </w:p>
        </w:tc>
        <w:tc>
          <w:tcPr>
            <w:tcW w:w="6237" w:type="dxa"/>
            <w:gridSpan w:val="6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финансирования, тыс. руб.</w:t>
            </w:r>
          </w:p>
        </w:tc>
      </w:tr>
      <w:tr w:rsidR="003F7713" w:rsidRPr="00FB2DD4" w:rsidTr="005B72C7">
        <w:tc>
          <w:tcPr>
            <w:tcW w:w="907" w:type="dxa"/>
            <w:vMerge/>
          </w:tcPr>
          <w:p w:rsidR="003F7713" w:rsidRPr="005B72C7" w:rsidRDefault="003F7713">
            <w:pPr>
              <w:rPr>
                <w:sz w:val="26"/>
                <w:szCs w:val="26"/>
              </w:rPr>
            </w:pPr>
          </w:p>
        </w:tc>
        <w:tc>
          <w:tcPr>
            <w:tcW w:w="4117" w:type="dxa"/>
            <w:vMerge/>
          </w:tcPr>
          <w:p w:rsidR="003F7713" w:rsidRPr="005B72C7" w:rsidRDefault="003F771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3F7713" w:rsidRPr="005B72C7" w:rsidRDefault="003F7713">
            <w:pPr>
              <w:rPr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:rsidR="003F7713" w:rsidRPr="005B72C7" w:rsidRDefault="003F7713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vMerge/>
          </w:tcPr>
          <w:p w:rsidR="003F7713" w:rsidRPr="005B72C7" w:rsidRDefault="003F77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3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992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992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134" w:type="dxa"/>
          </w:tcPr>
          <w:p w:rsid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 xml:space="preserve">2018 </w:t>
            </w:r>
          </w:p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</w:tr>
      <w:tr w:rsidR="003F7713" w:rsidRPr="00FB2DD4" w:rsidTr="005B72C7">
        <w:trPr>
          <w:trHeight w:val="273"/>
        </w:trPr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9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3F7713" w:rsidRPr="005B72C7" w:rsidRDefault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3F7713" w:rsidRPr="005B72C7" w:rsidRDefault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65C06" w:rsidRPr="00FB2DD4" w:rsidTr="005B72C7">
        <w:tc>
          <w:tcPr>
            <w:tcW w:w="907" w:type="dxa"/>
          </w:tcPr>
          <w:p w:rsidR="00A65C06" w:rsidRPr="005B72C7" w:rsidRDefault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117" w:type="dxa"/>
          </w:tcPr>
          <w:p w:rsidR="00A65C06" w:rsidRPr="005B72C7" w:rsidRDefault="00FE44A3" w:rsidP="00A87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A65C06" w:rsidRPr="005B72C7">
                <w:rPr>
                  <w:rFonts w:ascii="Times New Roman" w:hAnsi="Times New Roman" w:cs="Times New Roman"/>
                  <w:sz w:val="26"/>
                  <w:szCs w:val="26"/>
                </w:rPr>
                <w:t>Подпрограмма 1</w:t>
              </w:r>
            </w:hyperlink>
            <w:r w:rsidR="00A65C06" w:rsidRPr="005B72C7">
              <w:rPr>
                <w:rFonts w:ascii="Times New Roman" w:hAnsi="Times New Roman" w:cs="Times New Roman"/>
                <w:sz w:val="26"/>
                <w:szCs w:val="26"/>
              </w:rPr>
              <w:t xml:space="preserve"> «Управление и распоряжение государственным имуществом Ненецкого автономного округа и земельными участками, государственная собственность на которые не разграничена»</w:t>
            </w:r>
          </w:p>
        </w:tc>
        <w:tc>
          <w:tcPr>
            <w:tcW w:w="1842" w:type="dxa"/>
          </w:tcPr>
          <w:p w:rsidR="00A65C06" w:rsidRPr="005B72C7" w:rsidRDefault="00A65C06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A65C06" w:rsidRPr="005B72C7" w:rsidRDefault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A65C06" w:rsidRPr="005B72C7" w:rsidRDefault="00A65C06" w:rsidP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16 944,8</w:t>
            </w:r>
          </w:p>
        </w:tc>
        <w:tc>
          <w:tcPr>
            <w:tcW w:w="993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5 810,9</w:t>
            </w:r>
          </w:p>
        </w:tc>
        <w:tc>
          <w:tcPr>
            <w:tcW w:w="992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2 001,9</w:t>
            </w:r>
          </w:p>
        </w:tc>
        <w:tc>
          <w:tcPr>
            <w:tcW w:w="992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2 831,0</w:t>
            </w:r>
          </w:p>
        </w:tc>
        <w:tc>
          <w:tcPr>
            <w:tcW w:w="1134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3 105,0</w:t>
            </w:r>
          </w:p>
        </w:tc>
        <w:tc>
          <w:tcPr>
            <w:tcW w:w="992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3 196,0</w:t>
            </w:r>
          </w:p>
        </w:tc>
      </w:tr>
      <w:tr w:rsidR="00A65C06" w:rsidRPr="00FB2DD4" w:rsidTr="005B72C7">
        <w:tc>
          <w:tcPr>
            <w:tcW w:w="907" w:type="dxa"/>
          </w:tcPr>
          <w:p w:rsidR="00A65C06" w:rsidRPr="005B72C7" w:rsidRDefault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117" w:type="dxa"/>
          </w:tcPr>
          <w:p w:rsidR="00A65C06" w:rsidRPr="005B72C7" w:rsidRDefault="00A65C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Вовлечение в экономический оборот объектов, находящихся в собственности Ненецкого автономного округа 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</w:tcPr>
          <w:p w:rsidR="00A65C06" w:rsidRPr="005B72C7" w:rsidRDefault="00A65C06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A65C06" w:rsidRPr="005B72C7" w:rsidRDefault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A65C06" w:rsidRPr="005B72C7" w:rsidRDefault="00A65C06" w:rsidP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5 011,0</w:t>
            </w:r>
          </w:p>
        </w:tc>
        <w:tc>
          <w:tcPr>
            <w:tcW w:w="993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1 000,0</w:t>
            </w:r>
          </w:p>
        </w:tc>
        <w:tc>
          <w:tcPr>
            <w:tcW w:w="992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1 011,0</w:t>
            </w:r>
          </w:p>
        </w:tc>
        <w:tc>
          <w:tcPr>
            <w:tcW w:w="992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1 000,0</w:t>
            </w:r>
          </w:p>
        </w:tc>
        <w:tc>
          <w:tcPr>
            <w:tcW w:w="992" w:type="dxa"/>
          </w:tcPr>
          <w:p w:rsidR="00A65C06" w:rsidRPr="005B72C7" w:rsidRDefault="00A65C06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1 000,0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 w:rsidP="009C42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Выполнение кадастровых работ по установлению границ земельных участков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 w:rsidP="00A65C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65C06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4 550,4</w:t>
            </w:r>
          </w:p>
        </w:tc>
        <w:tc>
          <w:tcPr>
            <w:tcW w:w="993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3F7713" w:rsidRPr="005B7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973</w:t>
            </w:r>
            <w:r w:rsidR="003F7713" w:rsidRPr="005B7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885,5</w:t>
            </w:r>
          </w:p>
        </w:tc>
        <w:tc>
          <w:tcPr>
            <w:tcW w:w="1134" w:type="dxa"/>
          </w:tcPr>
          <w:p w:rsidR="003F7713" w:rsidRPr="005B72C7" w:rsidRDefault="00A65C06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885,5</w:t>
            </w:r>
          </w:p>
        </w:tc>
        <w:tc>
          <w:tcPr>
            <w:tcW w:w="992" w:type="dxa"/>
          </w:tcPr>
          <w:p w:rsidR="003F7713" w:rsidRPr="005B72C7" w:rsidRDefault="00A65C06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885,5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 w:rsidP="009C42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учета имущества, находящегося в собственности Ненецкого автономного округа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 w:rsidP="003040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0400D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460,6</w:t>
            </w:r>
          </w:p>
        </w:tc>
        <w:tc>
          <w:tcPr>
            <w:tcW w:w="993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992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37,1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114,5</w:t>
            </w:r>
          </w:p>
        </w:tc>
        <w:tc>
          <w:tcPr>
            <w:tcW w:w="1134" w:type="dxa"/>
          </w:tcPr>
          <w:p w:rsidR="003F7713" w:rsidRPr="005B72C7" w:rsidRDefault="00A65C06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114,5</w:t>
            </w:r>
          </w:p>
        </w:tc>
        <w:tc>
          <w:tcPr>
            <w:tcW w:w="992" w:type="dxa"/>
          </w:tcPr>
          <w:p w:rsidR="003F7713" w:rsidRPr="005B72C7" w:rsidRDefault="00A65C06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114,5</w:t>
            </w:r>
          </w:p>
        </w:tc>
      </w:tr>
      <w:tr w:rsidR="0030400D" w:rsidRPr="00FB2DD4" w:rsidTr="005B72C7">
        <w:tc>
          <w:tcPr>
            <w:tcW w:w="907" w:type="dxa"/>
          </w:tcPr>
          <w:p w:rsidR="0030400D" w:rsidRPr="005B72C7" w:rsidRDefault="0030400D" w:rsidP="009C42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4117" w:type="dxa"/>
          </w:tcPr>
          <w:p w:rsidR="0030400D" w:rsidRPr="005B72C7" w:rsidRDefault="0030400D" w:rsidP="003040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Инвентаризация и определение рыночной стоимости имущества</w:t>
            </w:r>
          </w:p>
        </w:tc>
        <w:tc>
          <w:tcPr>
            <w:tcW w:w="1842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0400D" w:rsidRPr="005B72C7" w:rsidRDefault="003040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0400D" w:rsidRPr="005B72C7" w:rsidRDefault="003040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460,6</w:t>
            </w:r>
          </w:p>
        </w:tc>
        <w:tc>
          <w:tcPr>
            <w:tcW w:w="993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992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37,1</w:t>
            </w:r>
          </w:p>
        </w:tc>
        <w:tc>
          <w:tcPr>
            <w:tcW w:w="992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114,5</w:t>
            </w:r>
          </w:p>
        </w:tc>
        <w:tc>
          <w:tcPr>
            <w:tcW w:w="1134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114,5</w:t>
            </w:r>
          </w:p>
        </w:tc>
        <w:tc>
          <w:tcPr>
            <w:tcW w:w="992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114,5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Передача государственного имущества Ненецкого автономного округа в собственность иных публично-правовых образований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0400D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0400D" w:rsidRPr="00FB2DD4" w:rsidTr="005B72C7">
        <w:tc>
          <w:tcPr>
            <w:tcW w:w="907" w:type="dxa"/>
          </w:tcPr>
          <w:p w:rsidR="0030400D" w:rsidRPr="005B72C7" w:rsidRDefault="003040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4117" w:type="dxa"/>
          </w:tcPr>
          <w:p w:rsidR="0030400D" w:rsidRPr="005B72C7" w:rsidRDefault="003040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Содержание и обслуживание казны Ненецкого автономного округа</w:t>
            </w:r>
          </w:p>
        </w:tc>
        <w:tc>
          <w:tcPr>
            <w:tcW w:w="1842" w:type="dxa"/>
          </w:tcPr>
          <w:p w:rsidR="0030400D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0400D" w:rsidRPr="005B72C7" w:rsidRDefault="003040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0400D" w:rsidRPr="005B72C7" w:rsidRDefault="0030400D" w:rsidP="003040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30400D" w:rsidRPr="005B72C7" w:rsidRDefault="0030400D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11 933,8</w:t>
            </w:r>
          </w:p>
        </w:tc>
        <w:tc>
          <w:tcPr>
            <w:tcW w:w="993" w:type="dxa"/>
          </w:tcPr>
          <w:p w:rsidR="0030400D" w:rsidRPr="005B72C7" w:rsidRDefault="0030400D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4 810,9</w:t>
            </w:r>
          </w:p>
        </w:tc>
        <w:tc>
          <w:tcPr>
            <w:tcW w:w="992" w:type="dxa"/>
          </w:tcPr>
          <w:p w:rsidR="0030400D" w:rsidRPr="005B72C7" w:rsidRDefault="0030400D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990,9</w:t>
            </w:r>
          </w:p>
        </w:tc>
        <w:tc>
          <w:tcPr>
            <w:tcW w:w="992" w:type="dxa"/>
          </w:tcPr>
          <w:p w:rsidR="0030400D" w:rsidRPr="005B72C7" w:rsidRDefault="0030400D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1 831,0</w:t>
            </w:r>
          </w:p>
        </w:tc>
        <w:tc>
          <w:tcPr>
            <w:tcW w:w="1134" w:type="dxa"/>
          </w:tcPr>
          <w:p w:rsidR="0030400D" w:rsidRPr="005B72C7" w:rsidRDefault="0030400D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2 105,0</w:t>
            </w:r>
          </w:p>
        </w:tc>
        <w:tc>
          <w:tcPr>
            <w:tcW w:w="992" w:type="dxa"/>
          </w:tcPr>
          <w:p w:rsidR="0030400D" w:rsidRPr="005B72C7" w:rsidRDefault="0030400D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2196,0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1.3.1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Коммунальные услуги (оплата отопления, технологических нужд и горячего водоснабжения</w:t>
            </w:r>
            <w:r w:rsidR="0030400D" w:rsidRPr="005B72C7">
              <w:rPr>
                <w:rFonts w:ascii="Times New Roman" w:hAnsi="Times New Roman" w:cs="Times New Roman"/>
                <w:sz w:val="26"/>
                <w:szCs w:val="26"/>
              </w:rPr>
              <w:t>, электроэнергии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0400D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tabs>
                <w:tab w:val="center" w:pos="5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3 865,6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2 924,0</w:t>
            </w:r>
          </w:p>
        </w:tc>
        <w:tc>
          <w:tcPr>
            <w:tcW w:w="992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639,6</w:t>
            </w:r>
          </w:p>
        </w:tc>
        <w:tc>
          <w:tcPr>
            <w:tcW w:w="992" w:type="dxa"/>
          </w:tcPr>
          <w:p w:rsidR="003F7713" w:rsidRPr="005B72C7" w:rsidRDefault="00BD19C9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124418" w:rsidRPr="005B72C7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  <w:r w:rsidR="003F7713" w:rsidRPr="005B7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24418" w:rsidRPr="005B72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1 762,0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1 838,0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1.3.2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Работы, услуги по содержанию имущества (другие расходы по содержанию имущества)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0400D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1 940,2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1 281,8</w:t>
            </w:r>
          </w:p>
        </w:tc>
        <w:tc>
          <w:tcPr>
            <w:tcW w:w="992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  <w:r w:rsidR="003F7713" w:rsidRPr="005B7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  <w:r w:rsidR="003F7713" w:rsidRPr="005B7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343,0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358,0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1.3.3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Прочие работы, услуги (вневедомственная, охранная и пожарная сигнализация)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0400D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208,6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82,3</w:t>
            </w:r>
          </w:p>
        </w:tc>
        <w:tc>
          <w:tcPr>
            <w:tcW w:w="992" w:type="dxa"/>
          </w:tcPr>
          <w:p w:rsidR="003F7713" w:rsidRPr="005B72C7" w:rsidRDefault="0030400D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F7713" w:rsidRPr="005B72C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1.3.4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Прочие работы, услуги (снос здания)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522,8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522,8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учета имущества, находящегося в собственности Ненецкого автономного округа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24418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распоряжением, использованием по назначению и сохранностью государственного имущества Ненецкого автономного округа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24418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F7713" w:rsidRPr="00FB2DD4" w:rsidTr="005B72C7">
        <w:tc>
          <w:tcPr>
            <w:tcW w:w="90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4117" w:type="dxa"/>
          </w:tcPr>
          <w:p w:rsidR="003F7713" w:rsidRPr="005B72C7" w:rsidRDefault="003F77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нормативного правового и методического регулирования деятельности 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унитарных предприятий Ненецкого автономного округа и хозяйственных обществ, доли уставного капитала которых находятся в собственности Ненецкого автономного округа</w:t>
            </w:r>
          </w:p>
        </w:tc>
        <w:tc>
          <w:tcPr>
            <w:tcW w:w="184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УИЗО НАО</w:t>
            </w:r>
          </w:p>
        </w:tc>
        <w:tc>
          <w:tcPr>
            <w:tcW w:w="1077" w:type="dxa"/>
          </w:tcPr>
          <w:p w:rsidR="003F7713" w:rsidRPr="005B72C7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3F7713" w:rsidRPr="005B72C7" w:rsidRDefault="003F7713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24418" w:rsidRPr="005B7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3F7713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3F7713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124418" w:rsidRPr="00FB2DD4" w:rsidTr="005B72C7">
        <w:tc>
          <w:tcPr>
            <w:tcW w:w="90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117" w:type="dxa"/>
          </w:tcPr>
          <w:p w:rsidR="00124418" w:rsidRPr="005B72C7" w:rsidRDefault="00FE44A3" w:rsidP="003973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124418" w:rsidRPr="005B72C7">
                <w:rPr>
                  <w:rFonts w:ascii="Times New Roman" w:hAnsi="Times New Roman" w:cs="Times New Roman"/>
                  <w:sz w:val="26"/>
                  <w:szCs w:val="26"/>
                </w:rPr>
                <w:t>Подпрограмма 2</w:t>
              </w:r>
            </w:hyperlink>
            <w:r w:rsidR="00124418" w:rsidRPr="005B72C7">
              <w:rPr>
                <w:rFonts w:ascii="Times New Roman" w:hAnsi="Times New Roman" w:cs="Times New Roman"/>
                <w:sz w:val="26"/>
                <w:szCs w:val="26"/>
              </w:rPr>
              <w:t xml:space="preserve"> «Участие в развитии единой системы государственной регистрации прав и кадастрового учета недвижимости»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124418" w:rsidRPr="005B72C7" w:rsidRDefault="00124418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45 591,7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39 700,0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5 000,0</w:t>
            </w:r>
          </w:p>
        </w:tc>
      </w:tr>
      <w:tr w:rsidR="00124418" w:rsidRPr="00FB2DD4" w:rsidTr="005B72C7">
        <w:tc>
          <w:tcPr>
            <w:tcW w:w="90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117" w:type="dxa"/>
          </w:tcPr>
          <w:p w:rsidR="00124418" w:rsidRPr="005B72C7" w:rsidRDefault="001244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Проведение землеустроительных работ в отношении границ муниципальных образований в Ненецком автономном округе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124418" w:rsidRPr="005B72C7" w:rsidRDefault="00124418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5 000,0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5 000,0</w:t>
            </w:r>
          </w:p>
        </w:tc>
      </w:tr>
      <w:tr w:rsidR="00124418" w:rsidRPr="00FB2DD4" w:rsidTr="005B72C7">
        <w:tc>
          <w:tcPr>
            <w:tcW w:w="90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4117" w:type="dxa"/>
          </w:tcPr>
          <w:p w:rsidR="00124418" w:rsidRPr="005B72C7" w:rsidRDefault="00124418" w:rsidP="003973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Координатное описание прохождения границ муниципального района «Заполярный район» и муниципального образования «Хоседа-Хардский сельсовет» и внесение сведений о них в государственный кадастр недвижимости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049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5 000,0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5 000,0</w:t>
            </w:r>
          </w:p>
        </w:tc>
      </w:tr>
      <w:tr w:rsidR="00124418" w:rsidRPr="00FB2DD4" w:rsidTr="005B72C7">
        <w:tc>
          <w:tcPr>
            <w:tcW w:w="90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117" w:type="dxa"/>
          </w:tcPr>
          <w:p w:rsidR="00124418" w:rsidRPr="005B72C7" w:rsidRDefault="001244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 по актуализации результатов государственной кадастровой оценки объектов 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недвижимости (включая земельные участки)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УИЗО НАО</w:t>
            </w:r>
          </w:p>
        </w:tc>
        <w:tc>
          <w:tcPr>
            <w:tcW w:w="107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049" w:type="dxa"/>
          </w:tcPr>
          <w:p w:rsidR="00124418" w:rsidRPr="005B72C7" w:rsidRDefault="00124418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24418" w:rsidRPr="00FB2DD4" w:rsidTr="005B72C7">
        <w:tc>
          <w:tcPr>
            <w:tcW w:w="90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2.2.1</w:t>
            </w:r>
          </w:p>
        </w:tc>
        <w:tc>
          <w:tcPr>
            <w:tcW w:w="4117" w:type="dxa"/>
          </w:tcPr>
          <w:p w:rsidR="00124418" w:rsidRPr="005B72C7" w:rsidRDefault="001244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Проведение работ по актуализации результатов государственной кадастровой оценки земель населенных пунктов и земель сельскохозяйственного назначения Ненецкого автономного округа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124418" w:rsidRPr="005B72C7" w:rsidRDefault="00124418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049" w:type="dxa"/>
          </w:tcPr>
          <w:p w:rsidR="00124418" w:rsidRPr="005B72C7" w:rsidRDefault="00124418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24418" w:rsidRPr="00FB2DD4" w:rsidTr="005B72C7">
        <w:tc>
          <w:tcPr>
            <w:tcW w:w="90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117" w:type="dxa"/>
          </w:tcPr>
          <w:p w:rsidR="00124418" w:rsidRPr="005B72C7" w:rsidRDefault="001244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Осуществление перевода земель или земельных участков в составе таких земель из одной категории в другую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124418" w:rsidRPr="005B72C7" w:rsidRDefault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124418" w:rsidRPr="005B72C7" w:rsidRDefault="00124418" w:rsidP="001244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124418" w:rsidRPr="00124418" w:rsidTr="005B72C7">
        <w:tc>
          <w:tcPr>
            <w:tcW w:w="907" w:type="dxa"/>
          </w:tcPr>
          <w:p w:rsidR="00124418" w:rsidRPr="005B72C7" w:rsidRDefault="00124418" w:rsidP="0012441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4117" w:type="dxa"/>
          </w:tcPr>
          <w:p w:rsidR="00124418" w:rsidRPr="005B72C7" w:rsidRDefault="00124418" w:rsidP="0012441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Проведение землеустроительных работ в отношении границ территории традиционного природопользования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124418" w:rsidRPr="005B72C7" w:rsidRDefault="00124418" w:rsidP="0012441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049" w:type="dxa"/>
          </w:tcPr>
          <w:p w:rsidR="00124418" w:rsidRPr="005B72C7" w:rsidRDefault="00124418" w:rsidP="0012441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39 700,0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39 700,0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24418" w:rsidRPr="00FB2DD4" w:rsidTr="005B72C7">
        <w:tc>
          <w:tcPr>
            <w:tcW w:w="907" w:type="dxa"/>
          </w:tcPr>
          <w:p w:rsidR="00124418" w:rsidRPr="005B72C7" w:rsidRDefault="00124418" w:rsidP="0012441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4117" w:type="dxa"/>
          </w:tcPr>
          <w:p w:rsidR="00124418" w:rsidRPr="005B72C7" w:rsidRDefault="00124418" w:rsidP="0012441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Изъятие земельных участков для государственных нужд</w:t>
            </w:r>
          </w:p>
        </w:tc>
        <w:tc>
          <w:tcPr>
            <w:tcW w:w="184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УИЗО НАО</w:t>
            </w:r>
          </w:p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124418" w:rsidRPr="005B72C7" w:rsidRDefault="00124418" w:rsidP="0012441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1049" w:type="dxa"/>
          </w:tcPr>
          <w:p w:rsidR="00124418" w:rsidRPr="005B72C7" w:rsidRDefault="00124418" w:rsidP="0012441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993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24418" w:rsidRPr="005B72C7" w:rsidRDefault="00124418" w:rsidP="005B72C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C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</w:tbl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E38" w:rsidRPr="00FB2DD4" w:rsidRDefault="00397376" w:rsidP="00397376">
      <w:pPr>
        <w:jc w:val="center"/>
        <w:rPr>
          <w:sz w:val="28"/>
          <w:szCs w:val="28"/>
        </w:rPr>
      </w:pPr>
      <w:r w:rsidRPr="00FB2DD4">
        <w:rPr>
          <w:sz w:val="28"/>
          <w:szCs w:val="28"/>
        </w:rPr>
        <w:t>___________</w:t>
      </w:r>
    </w:p>
    <w:sectPr w:rsidR="00DF4E38" w:rsidRPr="00FB2DD4" w:rsidSect="00D14FCD">
      <w:pgSz w:w="16840" w:h="11907" w:orient="landscape" w:code="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38"/>
    <w:rsid w:val="000A571F"/>
    <w:rsid w:val="00124418"/>
    <w:rsid w:val="0030400D"/>
    <w:rsid w:val="00397376"/>
    <w:rsid w:val="003F7713"/>
    <w:rsid w:val="00526EA1"/>
    <w:rsid w:val="005B72C7"/>
    <w:rsid w:val="005F2F83"/>
    <w:rsid w:val="006E1CFB"/>
    <w:rsid w:val="00746851"/>
    <w:rsid w:val="008D5920"/>
    <w:rsid w:val="009C42BC"/>
    <w:rsid w:val="00A65C06"/>
    <w:rsid w:val="00A87738"/>
    <w:rsid w:val="00B2285B"/>
    <w:rsid w:val="00BD19C9"/>
    <w:rsid w:val="00CE4D9F"/>
    <w:rsid w:val="00D14FCD"/>
    <w:rsid w:val="00D92DDF"/>
    <w:rsid w:val="00DF4E38"/>
    <w:rsid w:val="00E43F05"/>
    <w:rsid w:val="00E43F5C"/>
    <w:rsid w:val="00F47824"/>
    <w:rsid w:val="00FB2DD4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65C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65C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EA95C81CD7D384B1306AB2AE3FCC844F2348EA1FD534E5BC73D929BC7A91C5CDB696BB0DD9A8CD359699u5H5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EA95C81CD7D384B1306AB2AE3FCC844F2348EA1FD434E5B173D929BC7A91C5CDB696BB0DD9A8CD359698u5H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EA95C81CD7D384B1306AB2AE3FCC844F2348EA1FD434E5B173D929BC7A91C5CDB696BB0DD9A8CD359498u5H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98F85-959C-4B35-9DD0-46050F8C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Кунина Яна Владимировна</cp:lastModifiedBy>
  <cp:revision>2</cp:revision>
  <cp:lastPrinted>2016-02-25T13:10:00Z</cp:lastPrinted>
  <dcterms:created xsi:type="dcterms:W3CDTF">2016-12-30T10:38:00Z</dcterms:created>
  <dcterms:modified xsi:type="dcterms:W3CDTF">2016-12-30T10:38:00Z</dcterms:modified>
</cp:coreProperties>
</file>